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C7F2" w14:textId="1913D1C6" w:rsidR="0005024D" w:rsidRDefault="0005024D" w:rsidP="0005024D">
      <w:pPr>
        <w:pStyle w:val="ListParagraph"/>
        <w:numPr>
          <w:ilvl w:val="0"/>
          <w:numId w:val="1"/>
        </w:numPr>
        <w:spacing w:after="0" w:line="240" w:lineRule="auto"/>
        <w:ind w:left="360"/>
        <w:rPr>
          <w:rFonts w:cs="Times New Roman"/>
          <w:color w:val="333C47"/>
          <w:szCs w:val="24"/>
          <w:shd w:val="clear" w:color="auto" w:fill="FFFFFF"/>
        </w:rPr>
      </w:pPr>
      <w:r w:rsidRPr="0005024D">
        <w:rPr>
          <w:rFonts w:cs="Times New Roman"/>
          <w:color w:val="333C47"/>
          <w:szCs w:val="24"/>
          <w:shd w:val="clear" w:color="auto" w:fill="FFFFFF"/>
        </w:rPr>
        <w:t xml:space="preserve">the total number of </w:t>
      </w:r>
      <w:proofErr w:type="gramStart"/>
      <w:r w:rsidRPr="0005024D">
        <w:rPr>
          <w:rFonts w:cs="Times New Roman"/>
          <w:color w:val="333C47"/>
          <w:szCs w:val="24"/>
          <w:shd w:val="clear" w:color="auto" w:fill="FFFFFF"/>
        </w:rPr>
        <w:t>use</w:t>
      </w:r>
      <w:proofErr w:type="gramEnd"/>
      <w:r w:rsidRPr="0005024D">
        <w:rPr>
          <w:rFonts w:cs="Times New Roman"/>
          <w:color w:val="333C47"/>
          <w:szCs w:val="24"/>
          <w:shd w:val="clear" w:color="auto" w:fill="FFFFFF"/>
        </w:rPr>
        <w:t xml:space="preserve"> of force incidents, separated by type of force and year used in 2021 (for example, information that specifies the number of taser incidents in 2021, baton incidents in 2021, etc.). Please include as part of this a breakdown of how many </w:t>
      </w:r>
      <w:proofErr w:type="gramStart"/>
      <w:r w:rsidRPr="0005024D">
        <w:rPr>
          <w:rFonts w:cs="Times New Roman"/>
          <w:color w:val="333C47"/>
          <w:szCs w:val="24"/>
          <w:shd w:val="clear" w:color="auto" w:fill="FFFFFF"/>
        </w:rPr>
        <w:t>use</w:t>
      </w:r>
      <w:proofErr w:type="gramEnd"/>
      <w:r w:rsidRPr="0005024D">
        <w:rPr>
          <w:rFonts w:cs="Times New Roman"/>
          <w:color w:val="333C47"/>
          <w:szCs w:val="24"/>
          <w:shd w:val="clear" w:color="auto" w:fill="FFFFFF"/>
        </w:rPr>
        <w:t xml:space="preserve"> of force incidents in each year were related to law enforcement operations and how many were related to correctional/custodial operations.</w:t>
      </w:r>
    </w:p>
    <w:p w14:paraId="28635A32" w14:textId="77777777" w:rsidR="0005024D" w:rsidRPr="0005024D" w:rsidRDefault="0005024D" w:rsidP="0005024D">
      <w:pPr>
        <w:pStyle w:val="ListParagraph"/>
        <w:spacing w:after="0" w:line="240" w:lineRule="auto"/>
        <w:ind w:left="360"/>
        <w:rPr>
          <w:rFonts w:cs="Times New Roman"/>
          <w:color w:val="333C47"/>
          <w:szCs w:val="24"/>
          <w:shd w:val="clear" w:color="auto" w:fill="FFFFFF"/>
        </w:rPr>
      </w:pPr>
    </w:p>
    <w:p w14:paraId="2B035B53" w14:textId="31EE9B34" w:rsidR="0005024D" w:rsidRPr="0005024D" w:rsidRDefault="0005024D" w:rsidP="0005024D">
      <w:pPr>
        <w:spacing w:after="0" w:line="240" w:lineRule="auto"/>
        <w:ind w:firstLine="720"/>
        <w:rPr>
          <w:rFonts w:cs="Times New Roman"/>
          <w:color w:val="333C47"/>
          <w:szCs w:val="24"/>
        </w:rPr>
      </w:pPr>
      <w:r w:rsidRPr="0005024D">
        <w:rPr>
          <w:rFonts w:cs="Times New Roman"/>
          <w:color w:val="333C47"/>
          <w:szCs w:val="24"/>
        </w:rPr>
        <w:t>Law Enforcement – 13 total incidents broken down below:</w:t>
      </w:r>
    </w:p>
    <w:p w14:paraId="782FD72F" w14:textId="77777777" w:rsidR="0005024D" w:rsidRDefault="0005024D" w:rsidP="0005024D">
      <w:pPr>
        <w:pStyle w:val="ListParagraph"/>
        <w:spacing w:after="0" w:line="240" w:lineRule="auto"/>
        <w:ind w:left="1440" w:firstLine="720"/>
        <w:rPr>
          <w:rFonts w:cs="Times New Roman"/>
          <w:color w:val="333C47"/>
          <w:szCs w:val="24"/>
        </w:rPr>
      </w:pPr>
      <w:r>
        <w:rPr>
          <w:rFonts w:cs="Times New Roman"/>
          <w:color w:val="333C47"/>
          <w:szCs w:val="24"/>
        </w:rPr>
        <w:t>- 1 – Taser deployment</w:t>
      </w:r>
    </w:p>
    <w:p w14:paraId="4BD1BA78" w14:textId="77777777" w:rsidR="0005024D" w:rsidRDefault="0005024D" w:rsidP="0005024D">
      <w:pPr>
        <w:pStyle w:val="ListParagraph"/>
        <w:spacing w:after="0" w:line="240" w:lineRule="auto"/>
        <w:ind w:left="1440" w:firstLine="720"/>
        <w:rPr>
          <w:rFonts w:cs="Times New Roman"/>
          <w:color w:val="333C47"/>
          <w:szCs w:val="24"/>
        </w:rPr>
      </w:pPr>
      <w:r>
        <w:rPr>
          <w:rFonts w:cs="Times New Roman"/>
          <w:color w:val="333C47"/>
          <w:szCs w:val="24"/>
        </w:rPr>
        <w:t>- 9 – Physical force used during an arrest</w:t>
      </w:r>
    </w:p>
    <w:p w14:paraId="00377DD1" w14:textId="0687EBA9" w:rsidR="0005024D" w:rsidRDefault="0005024D" w:rsidP="0005024D">
      <w:pPr>
        <w:pStyle w:val="ListParagraph"/>
        <w:spacing w:after="0" w:line="240" w:lineRule="auto"/>
        <w:ind w:left="1440" w:firstLine="720"/>
        <w:rPr>
          <w:rFonts w:cs="Times New Roman"/>
          <w:color w:val="333C47"/>
          <w:szCs w:val="24"/>
        </w:rPr>
      </w:pPr>
      <w:r>
        <w:rPr>
          <w:rFonts w:cs="Times New Roman"/>
          <w:color w:val="333C47"/>
          <w:szCs w:val="24"/>
        </w:rPr>
        <w:t>- 3 – Pointing of a firearm during an arrest</w:t>
      </w:r>
    </w:p>
    <w:p w14:paraId="27686E6A" w14:textId="77777777" w:rsidR="0005024D" w:rsidRDefault="0005024D" w:rsidP="0005024D">
      <w:pPr>
        <w:pStyle w:val="ListParagraph"/>
        <w:spacing w:after="0" w:line="240" w:lineRule="auto"/>
        <w:ind w:left="1440" w:firstLine="720"/>
        <w:rPr>
          <w:rFonts w:cs="Times New Roman"/>
          <w:color w:val="333C47"/>
          <w:szCs w:val="24"/>
        </w:rPr>
      </w:pPr>
    </w:p>
    <w:p w14:paraId="3F25F2AB" w14:textId="0D4C9A30" w:rsidR="0005024D" w:rsidRDefault="0005024D" w:rsidP="0005024D">
      <w:pPr>
        <w:spacing w:after="0" w:line="240" w:lineRule="auto"/>
        <w:rPr>
          <w:rFonts w:cs="Times New Roman"/>
          <w:color w:val="333C47"/>
          <w:szCs w:val="24"/>
        </w:rPr>
      </w:pPr>
      <w:r w:rsidRPr="0005024D">
        <w:rPr>
          <w:rFonts w:cs="Times New Roman"/>
          <w:color w:val="333C47"/>
          <w:szCs w:val="24"/>
        </w:rPr>
        <w:tab/>
      </w:r>
      <w:r>
        <w:rPr>
          <w:rFonts w:cs="Times New Roman"/>
          <w:color w:val="333C47"/>
          <w:szCs w:val="24"/>
        </w:rPr>
        <w:t>Detention Center – 24 total incidents broken down below:</w:t>
      </w:r>
    </w:p>
    <w:p w14:paraId="6A185231" w14:textId="77777777" w:rsidR="0005024D" w:rsidRDefault="0005024D" w:rsidP="0005024D">
      <w:pPr>
        <w:spacing w:after="0" w:line="240" w:lineRule="auto"/>
        <w:rPr>
          <w:rFonts w:cs="Times New Roman"/>
          <w:color w:val="333C47"/>
          <w:szCs w:val="24"/>
        </w:rPr>
      </w:pPr>
      <w:r>
        <w:rPr>
          <w:rFonts w:cs="Times New Roman"/>
          <w:color w:val="333C47"/>
          <w:szCs w:val="24"/>
        </w:rPr>
        <w:tab/>
      </w:r>
      <w:r>
        <w:rPr>
          <w:rFonts w:cs="Times New Roman"/>
          <w:color w:val="333C47"/>
          <w:szCs w:val="24"/>
        </w:rPr>
        <w:tab/>
      </w:r>
      <w:r>
        <w:rPr>
          <w:rFonts w:cs="Times New Roman"/>
          <w:color w:val="333C47"/>
          <w:szCs w:val="24"/>
        </w:rPr>
        <w:tab/>
        <w:t xml:space="preserve">- 19 – </w:t>
      </w:r>
      <w:r>
        <w:rPr>
          <w:rFonts w:cs="Times New Roman"/>
          <w:color w:val="333C47"/>
          <w:szCs w:val="24"/>
        </w:rPr>
        <w:t xml:space="preserve">Physical force used </w:t>
      </w:r>
      <w:r>
        <w:rPr>
          <w:rFonts w:cs="Times New Roman"/>
          <w:color w:val="333C47"/>
          <w:szCs w:val="24"/>
        </w:rPr>
        <w:t>during an incident</w:t>
      </w:r>
    </w:p>
    <w:p w14:paraId="20F6B0F8" w14:textId="77777777" w:rsidR="0005024D" w:rsidRDefault="0005024D" w:rsidP="0005024D">
      <w:pPr>
        <w:spacing w:after="0" w:line="240" w:lineRule="auto"/>
        <w:rPr>
          <w:rFonts w:cs="Times New Roman"/>
          <w:color w:val="333C47"/>
          <w:szCs w:val="24"/>
        </w:rPr>
      </w:pPr>
      <w:r>
        <w:rPr>
          <w:rFonts w:cs="Times New Roman"/>
          <w:color w:val="333C47"/>
          <w:szCs w:val="24"/>
        </w:rPr>
        <w:tab/>
      </w:r>
      <w:r>
        <w:rPr>
          <w:rFonts w:cs="Times New Roman"/>
          <w:color w:val="333C47"/>
          <w:szCs w:val="24"/>
        </w:rPr>
        <w:tab/>
      </w:r>
      <w:r>
        <w:rPr>
          <w:rFonts w:cs="Times New Roman"/>
          <w:color w:val="333C47"/>
          <w:szCs w:val="24"/>
        </w:rPr>
        <w:tab/>
        <w:t>- 4 – Taser deployments</w:t>
      </w:r>
    </w:p>
    <w:p w14:paraId="51BE5380" w14:textId="77777777" w:rsidR="0005024D" w:rsidRDefault="0005024D" w:rsidP="0005024D">
      <w:pPr>
        <w:spacing w:after="0" w:line="240" w:lineRule="auto"/>
        <w:rPr>
          <w:rFonts w:cs="Times New Roman"/>
          <w:color w:val="333C47"/>
          <w:szCs w:val="24"/>
        </w:rPr>
      </w:pPr>
      <w:r>
        <w:rPr>
          <w:rFonts w:cs="Times New Roman"/>
          <w:color w:val="333C47"/>
          <w:szCs w:val="24"/>
        </w:rPr>
        <w:tab/>
      </w:r>
      <w:r>
        <w:rPr>
          <w:rFonts w:cs="Times New Roman"/>
          <w:color w:val="333C47"/>
          <w:szCs w:val="24"/>
        </w:rPr>
        <w:tab/>
      </w:r>
      <w:r>
        <w:rPr>
          <w:rFonts w:cs="Times New Roman"/>
          <w:color w:val="333C47"/>
          <w:szCs w:val="24"/>
        </w:rPr>
        <w:tab/>
        <w:t>- 1 – Restraint chair used during an incident</w:t>
      </w:r>
      <w:r>
        <w:rPr>
          <w:rFonts w:cs="Times New Roman"/>
          <w:color w:val="333C47"/>
          <w:szCs w:val="24"/>
        </w:rPr>
        <w:tab/>
      </w:r>
    </w:p>
    <w:p w14:paraId="4EC3EA2B" w14:textId="6C609EF0" w:rsidR="0005024D" w:rsidRPr="0005024D" w:rsidRDefault="0005024D" w:rsidP="0005024D">
      <w:pPr>
        <w:spacing w:after="0" w:line="240" w:lineRule="auto"/>
        <w:rPr>
          <w:rFonts w:cs="Times New Roman"/>
          <w:color w:val="333C47"/>
          <w:szCs w:val="24"/>
        </w:rPr>
      </w:pPr>
      <w:r>
        <w:rPr>
          <w:rFonts w:cs="Times New Roman"/>
          <w:color w:val="333C47"/>
          <w:szCs w:val="24"/>
        </w:rPr>
        <w:tab/>
      </w:r>
      <w:r>
        <w:rPr>
          <w:rFonts w:cs="Times New Roman"/>
          <w:color w:val="333C47"/>
          <w:szCs w:val="24"/>
        </w:rPr>
        <w:tab/>
      </w:r>
    </w:p>
    <w:p w14:paraId="2C9B064B" w14:textId="0C343DAF" w:rsidR="0005024D" w:rsidRPr="0005024D" w:rsidRDefault="0005024D" w:rsidP="00EC581B">
      <w:pPr>
        <w:pStyle w:val="ListParagraph"/>
        <w:numPr>
          <w:ilvl w:val="0"/>
          <w:numId w:val="1"/>
        </w:numPr>
        <w:spacing w:after="0" w:line="240" w:lineRule="auto"/>
        <w:ind w:left="360"/>
        <w:rPr>
          <w:rFonts w:cs="Times New Roman"/>
          <w:color w:val="333C47"/>
          <w:szCs w:val="24"/>
          <w:shd w:val="clear" w:color="auto" w:fill="FFFFFF"/>
        </w:rPr>
      </w:pPr>
      <w:r w:rsidRPr="0005024D">
        <w:rPr>
          <w:rFonts w:cs="Times New Roman"/>
          <w:color w:val="333C47"/>
          <w:szCs w:val="24"/>
          <w:shd w:val="clear" w:color="auto" w:fill="FFFFFF"/>
        </w:rPr>
        <w:t>the total number of civilian complaints alleging any form of law enforcement misconduct that were reported and the total number sustained in 2021.</w:t>
      </w:r>
    </w:p>
    <w:p w14:paraId="548EFAB1" w14:textId="77777777" w:rsidR="0005024D" w:rsidRPr="0005024D" w:rsidRDefault="0005024D" w:rsidP="0005024D">
      <w:pPr>
        <w:pStyle w:val="ListParagraph"/>
        <w:spacing w:after="0" w:line="240" w:lineRule="auto"/>
        <w:rPr>
          <w:rFonts w:cs="Times New Roman"/>
          <w:color w:val="333C47"/>
          <w:szCs w:val="24"/>
          <w:shd w:val="clear" w:color="auto" w:fill="FFFFFF"/>
        </w:rPr>
      </w:pPr>
    </w:p>
    <w:p w14:paraId="0381CD18"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 xml:space="preserve">Law Enforcement – 0 </w:t>
      </w:r>
    </w:p>
    <w:p w14:paraId="3E736E82"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Detention Center – 0</w:t>
      </w:r>
    </w:p>
    <w:p w14:paraId="17ECC754" w14:textId="4D9137BB" w:rsidR="0005024D" w:rsidRDefault="0005024D" w:rsidP="0005024D">
      <w:pPr>
        <w:spacing w:after="0" w:line="240" w:lineRule="auto"/>
        <w:ind w:firstLine="720"/>
        <w:rPr>
          <w:rFonts w:cs="Times New Roman"/>
          <w:color w:val="333C47"/>
          <w:szCs w:val="24"/>
          <w:shd w:val="clear" w:color="auto" w:fill="FFFFFF"/>
        </w:rPr>
      </w:pPr>
      <w:r w:rsidRPr="0005024D">
        <w:rPr>
          <w:rFonts w:cs="Times New Roman"/>
          <w:color w:val="333C47"/>
          <w:szCs w:val="24"/>
        </w:rPr>
        <w:br/>
      </w:r>
      <w:r w:rsidRPr="0005024D">
        <w:rPr>
          <w:rFonts w:cs="Times New Roman"/>
          <w:color w:val="333C47"/>
          <w:szCs w:val="24"/>
          <w:shd w:val="clear" w:color="auto" w:fill="FFFFFF"/>
        </w:rPr>
        <w:t>3. the total number of civilian complaints alleging law enforcement use of excessive force that were reported and the total number sustained in 2021.</w:t>
      </w:r>
    </w:p>
    <w:p w14:paraId="5713E7BC" w14:textId="77777777" w:rsidR="0005024D" w:rsidRDefault="0005024D" w:rsidP="0005024D">
      <w:pPr>
        <w:spacing w:after="0" w:line="240" w:lineRule="auto"/>
        <w:rPr>
          <w:rFonts w:cs="Times New Roman"/>
          <w:color w:val="333C47"/>
          <w:szCs w:val="24"/>
          <w:shd w:val="clear" w:color="auto" w:fill="FFFFFF"/>
        </w:rPr>
      </w:pPr>
    </w:p>
    <w:p w14:paraId="71A78D45"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 xml:space="preserve">Law Enforcement – 0 </w:t>
      </w:r>
    </w:p>
    <w:p w14:paraId="0966E6F4" w14:textId="31ADF93B" w:rsidR="0005024D" w:rsidRDefault="0005024D" w:rsidP="0005024D">
      <w:pPr>
        <w:spacing w:after="0" w:line="240" w:lineRule="auto"/>
        <w:ind w:firstLine="720"/>
        <w:rPr>
          <w:rFonts w:cs="Times New Roman"/>
          <w:color w:val="333C47"/>
          <w:szCs w:val="24"/>
          <w:shd w:val="clear" w:color="auto" w:fill="FFFFFF"/>
        </w:rPr>
      </w:pPr>
      <w:r>
        <w:rPr>
          <w:rFonts w:cs="Times New Roman"/>
          <w:color w:val="333C47"/>
          <w:szCs w:val="24"/>
        </w:rPr>
        <w:t>Detention Center – 0</w:t>
      </w:r>
      <w:r w:rsidRPr="0005024D">
        <w:rPr>
          <w:rFonts w:cs="Times New Roman"/>
          <w:color w:val="333C47"/>
          <w:szCs w:val="24"/>
        </w:rPr>
        <w:br/>
      </w:r>
      <w:r w:rsidRPr="0005024D">
        <w:rPr>
          <w:rFonts w:cs="Times New Roman"/>
          <w:color w:val="333C47"/>
          <w:szCs w:val="24"/>
        </w:rPr>
        <w:br/>
      </w:r>
      <w:r w:rsidRPr="0005024D">
        <w:rPr>
          <w:rFonts w:cs="Times New Roman"/>
          <w:color w:val="333C47"/>
          <w:szCs w:val="24"/>
          <w:shd w:val="clear" w:color="auto" w:fill="FFFFFF"/>
        </w:rPr>
        <w:t>4. the total number of civilian complaints alleging biased policing or racial profiling that were reported and the total number sustained in 2021.</w:t>
      </w:r>
    </w:p>
    <w:p w14:paraId="7A3F0F6B" w14:textId="77777777" w:rsidR="0005024D" w:rsidRDefault="0005024D" w:rsidP="0005024D">
      <w:pPr>
        <w:spacing w:after="0" w:line="240" w:lineRule="auto"/>
        <w:ind w:firstLine="720"/>
        <w:rPr>
          <w:rFonts w:cs="Times New Roman"/>
          <w:color w:val="333C47"/>
          <w:szCs w:val="24"/>
          <w:shd w:val="clear" w:color="auto" w:fill="FFFFFF"/>
        </w:rPr>
      </w:pPr>
    </w:p>
    <w:p w14:paraId="4BB6D0FE"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 xml:space="preserve">Law Enforcement – 0 </w:t>
      </w:r>
    </w:p>
    <w:p w14:paraId="3E734CA8" w14:textId="603F648B" w:rsidR="0005024D" w:rsidRDefault="0005024D" w:rsidP="0005024D">
      <w:pPr>
        <w:spacing w:after="0" w:line="240" w:lineRule="auto"/>
        <w:ind w:firstLine="720"/>
        <w:rPr>
          <w:rFonts w:cs="Times New Roman"/>
          <w:color w:val="333C47"/>
          <w:szCs w:val="24"/>
          <w:shd w:val="clear" w:color="auto" w:fill="FFFFFF"/>
        </w:rPr>
      </w:pPr>
      <w:r>
        <w:rPr>
          <w:rFonts w:cs="Times New Roman"/>
          <w:color w:val="333C47"/>
          <w:szCs w:val="24"/>
        </w:rPr>
        <w:t>Detention Center – 0</w:t>
      </w:r>
      <w:r w:rsidRPr="0005024D">
        <w:rPr>
          <w:rFonts w:cs="Times New Roman"/>
          <w:color w:val="333C47"/>
          <w:szCs w:val="24"/>
        </w:rPr>
        <w:br/>
      </w:r>
      <w:r w:rsidRPr="0005024D">
        <w:rPr>
          <w:rFonts w:cs="Times New Roman"/>
          <w:color w:val="333C47"/>
          <w:szCs w:val="24"/>
        </w:rPr>
        <w:br/>
      </w:r>
      <w:r w:rsidRPr="0005024D">
        <w:rPr>
          <w:rFonts w:cs="Times New Roman"/>
          <w:color w:val="333C47"/>
          <w:szCs w:val="24"/>
          <w:shd w:val="clear" w:color="auto" w:fill="FFFFFF"/>
        </w:rPr>
        <w:t>5. the total number of civilian complaints alleging criminal conduct that were reported and the total number sustained in 2021.</w:t>
      </w:r>
    </w:p>
    <w:p w14:paraId="7B011F41" w14:textId="77777777" w:rsidR="0005024D" w:rsidRDefault="0005024D" w:rsidP="0005024D">
      <w:pPr>
        <w:spacing w:after="0" w:line="240" w:lineRule="auto"/>
        <w:ind w:firstLine="720"/>
        <w:rPr>
          <w:rFonts w:cs="Times New Roman"/>
          <w:color w:val="333C47"/>
          <w:szCs w:val="24"/>
          <w:shd w:val="clear" w:color="auto" w:fill="FFFFFF"/>
        </w:rPr>
      </w:pPr>
    </w:p>
    <w:p w14:paraId="6850972E"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 xml:space="preserve">Law Enforcement – 0 </w:t>
      </w:r>
    </w:p>
    <w:p w14:paraId="0D470962" w14:textId="42912FE0" w:rsidR="009D3570" w:rsidRDefault="0005024D" w:rsidP="0005024D">
      <w:pPr>
        <w:spacing w:after="0" w:line="240" w:lineRule="auto"/>
        <w:ind w:firstLine="720"/>
        <w:rPr>
          <w:rFonts w:cs="Times New Roman"/>
          <w:color w:val="333C47"/>
          <w:szCs w:val="24"/>
          <w:shd w:val="clear" w:color="auto" w:fill="FFFFFF"/>
        </w:rPr>
      </w:pPr>
      <w:r>
        <w:rPr>
          <w:rFonts w:cs="Times New Roman"/>
          <w:color w:val="333C47"/>
          <w:szCs w:val="24"/>
        </w:rPr>
        <w:t>Detention Center – 0</w:t>
      </w:r>
      <w:r w:rsidRPr="0005024D">
        <w:rPr>
          <w:rFonts w:cs="Times New Roman"/>
          <w:color w:val="333C47"/>
          <w:szCs w:val="24"/>
        </w:rPr>
        <w:br/>
      </w:r>
      <w:r w:rsidRPr="0005024D">
        <w:rPr>
          <w:rFonts w:cs="Times New Roman"/>
          <w:color w:val="333C47"/>
          <w:szCs w:val="24"/>
        </w:rPr>
        <w:br/>
      </w:r>
      <w:r w:rsidRPr="0005024D">
        <w:rPr>
          <w:rFonts w:cs="Times New Roman"/>
          <w:color w:val="333C47"/>
          <w:szCs w:val="24"/>
          <w:shd w:val="clear" w:color="auto" w:fill="FFFFFF"/>
        </w:rPr>
        <w:t xml:space="preserve">6. the total number of </w:t>
      </w:r>
      <w:proofErr w:type="gramStart"/>
      <w:r w:rsidRPr="0005024D">
        <w:rPr>
          <w:rFonts w:cs="Times New Roman"/>
          <w:color w:val="333C47"/>
          <w:szCs w:val="24"/>
          <w:shd w:val="clear" w:color="auto" w:fill="FFFFFF"/>
        </w:rPr>
        <w:t>officer</w:t>
      </w:r>
      <w:proofErr w:type="gramEnd"/>
      <w:r w:rsidRPr="0005024D">
        <w:rPr>
          <w:rFonts w:cs="Times New Roman"/>
          <w:color w:val="333C47"/>
          <w:szCs w:val="24"/>
          <w:shd w:val="clear" w:color="auto" w:fill="FFFFFF"/>
        </w:rPr>
        <w:t xml:space="preserve"> involved shootings in 2021, both fatal and non-fatal.</w:t>
      </w:r>
    </w:p>
    <w:p w14:paraId="56E6778B" w14:textId="77777777" w:rsidR="00EC581B" w:rsidRDefault="00EC581B" w:rsidP="0005024D">
      <w:pPr>
        <w:spacing w:after="0" w:line="240" w:lineRule="auto"/>
        <w:ind w:firstLine="720"/>
        <w:rPr>
          <w:rFonts w:cs="Times New Roman"/>
          <w:color w:val="333C47"/>
          <w:szCs w:val="24"/>
          <w:shd w:val="clear" w:color="auto" w:fill="FFFFFF"/>
        </w:rPr>
      </w:pPr>
    </w:p>
    <w:p w14:paraId="4A2905CF"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 xml:space="preserve">Law Enforcement – 0 </w:t>
      </w:r>
    </w:p>
    <w:p w14:paraId="22D0C206" w14:textId="77777777" w:rsidR="0005024D" w:rsidRDefault="0005024D" w:rsidP="0005024D">
      <w:pPr>
        <w:spacing w:after="0" w:line="240" w:lineRule="auto"/>
        <w:ind w:firstLine="720"/>
        <w:rPr>
          <w:rFonts w:cs="Times New Roman"/>
          <w:color w:val="333C47"/>
          <w:szCs w:val="24"/>
        </w:rPr>
      </w:pPr>
      <w:r>
        <w:rPr>
          <w:rFonts w:cs="Times New Roman"/>
          <w:color w:val="333C47"/>
          <w:szCs w:val="24"/>
        </w:rPr>
        <w:t>Detention Center – 0</w:t>
      </w:r>
    </w:p>
    <w:p w14:paraId="6510A223" w14:textId="77777777" w:rsidR="0005024D" w:rsidRPr="0005024D" w:rsidRDefault="0005024D" w:rsidP="0005024D">
      <w:pPr>
        <w:ind w:firstLine="720"/>
        <w:rPr>
          <w:rFonts w:cs="Times New Roman"/>
          <w:color w:val="333C47"/>
          <w:szCs w:val="24"/>
        </w:rPr>
      </w:pPr>
    </w:p>
    <w:sectPr w:rsidR="0005024D" w:rsidRPr="0005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FF4"/>
    <w:multiLevelType w:val="hybridMultilevel"/>
    <w:tmpl w:val="0812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48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4D"/>
    <w:rsid w:val="0005024D"/>
    <w:rsid w:val="009D3570"/>
    <w:rsid w:val="00EC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EFC2"/>
  <w15:chartTrackingRefBased/>
  <w15:docId w15:val="{A63EB528-965D-4980-AC93-F23B56B4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Hudson</dc:creator>
  <cp:keywords/>
  <dc:description/>
  <cp:lastModifiedBy>Scott Hudson</cp:lastModifiedBy>
  <cp:revision>1</cp:revision>
  <cp:lastPrinted>2023-03-10T19:03:00Z</cp:lastPrinted>
  <dcterms:created xsi:type="dcterms:W3CDTF">2023-03-10T18:53:00Z</dcterms:created>
  <dcterms:modified xsi:type="dcterms:W3CDTF">2023-03-10T19:13:00Z</dcterms:modified>
</cp:coreProperties>
</file>