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F74A" w14:textId="77777777" w:rsidR="00097372" w:rsidRDefault="00097372" w:rsidP="00097372">
      <w:pPr>
        <w:rPr>
          <w:rFonts w:ascii="Arial" w:hAnsi="Arial" w:cs="Arial"/>
          <w:u w:val="single"/>
        </w:rPr>
      </w:pPr>
      <w:r>
        <w:rPr>
          <w:rFonts w:ascii="Arial" w:hAnsi="Arial" w:cs="Arial"/>
          <w:noProof/>
          <w:sz w:val="32"/>
          <w:u w:val="single"/>
        </w:rPr>
        <w:drawing>
          <wp:anchor distT="0" distB="0" distL="114300" distR="114300" simplePos="0" relativeHeight="251659264" behindDoc="1" locked="0" layoutInCell="1" allowOverlap="1" wp14:anchorId="18B49543" wp14:editId="62CEEC00">
            <wp:simplePos x="0" y="0"/>
            <wp:positionH relativeFrom="margin">
              <wp:align>left</wp:align>
            </wp:positionH>
            <wp:positionV relativeFrom="paragraph">
              <wp:posOffset>635</wp:posOffset>
            </wp:positionV>
            <wp:extent cx="670560" cy="670560"/>
            <wp:effectExtent l="0" t="0" r="0" b="0"/>
            <wp:wrapTight wrapText="bothSides">
              <wp:wrapPolygon edited="0">
                <wp:start x="0" y="0"/>
                <wp:lineTo x="0" y="20864"/>
                <wp:lineTo x="20864" y="20864"/>
                <wp:lineTo x="20864" y="0"/>
                <wp:lineTo x="0" y="0"/>
              </wp:wrapPolygon>
            </wp:wrapTight>
            <wp:docPr id="1" name="Picture 1" descr="j04373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43733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32"/>
          <w:u w:val="single"/>
        </w:rPr>
        <w:t>W</w:t>
      </w:r>
      <w:r>
        <w:rPr>
          <w:rFonts w:ascii="Arial" w:hAnsi="Arial" w:cs="Arial"/>
          <w:u w:val="single"/>
        </w:rPr>
        <w:t>ard___________________________________________________________</w:t>
      </w:r>
    </w:p>
    <w:p w14:paraId="64A4971D" w14:textId="1905015F" w:rsidR="00097372" w:rsidRDefault="00097372" w:rsidP="00097372">
      <w:pPr>
        <w:rPr>
          <w:rFonts w:ascii="Arial" w:hAnsi="Arial" w:cs="Arial"/>
          <w:sz w:val="18"/>
          <w:u w:val="single"/>
        </w:rPr>
      </w:pPr>
      <w:r>
        <w:rPr>
          <w:rFonts w:ascii="Arial" w:hAnsi="Arial" w:cs="Arial"/>
        </w:rPr>
        <w:t xml:space="preserve">Economic Development Corporation                                           </w:t>
      </w:r>
      <w:r>
        <w:rPr>
          <w:rFonts w:ascii="Arial" w:hAnsi="Arial" w:cs="Arial"/>
          <w:sz w:val="18"/>
        </w:rPr>
        <w:t>213/ 747-1188 - voice</w:t>
      </w:r>
    </w:p>
    <w:p w14:paraId="19462D72" w14:textId="0BDDB808" w:rsidR="00097372" w:rsidRDefault="00097372" w:rsidP="00097372">
      <w:pPr>
        <w:rPr>
          <w:rFonts w:ascii="Arial" w:hAnsi="Arial" w:cs="Arial"/>
          <w:sz w:val="18"/>
        </w:rPr>
      </w:pPr>
      <w:r>
        <w:rPr>
          <w:rFonts w:ascii="Arial" w:hAnsi="Arial" w:cs="Arial"/>
          <w:sz w:val="18"/>
        </w:rPr>
        <w:t xml:space="preserve">PO Box 7231 – Los Angeles, CA 90007   </w:t>
      </w:r>
      <w:r>
        <w:rPr>
          <w:rFonts w:ascii="Arial" w:hAnsi="Arial" w:cs="Arial"/>
          <w:sz w:val="18"/>
        </w:rPr>
        <w:tab/>
      </w:r>
      <w:r>
        <w:rPr>
          <w:rFonts w:ascii="Arial" w:hAnsi="Arial" w:cs="Arial"/>
          <w:sz w:val="18"/>
        </w:rPr>
        <w:tab/>
      </w:r>
      <w:r>
        <w:rPr>
          <w:rFonts w:ascii="Arial" w:hAnsi="Arial" w:cs="Arial"/>
          <w:sz w:val="18"/>
        </w:rPr>
        <w:tab/>
        <w:t xml:space="preserve">                     213/ 747-1975 - fax </w:t>
      </w:r>
    </w:p>
    <w:p w14:paraId="344A3632" w14:textId="47F795C2" w:rsidR="00097372" w:rsidRDefault="00097372" w:rsidP="00097372">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Ward-edc.org - website</w:t>
      </w:r>
    </w:p>
    <w:p w14:paraId="1E0DF674" w14:textId="77E82CB0" w:rsidR="00097372" w:rsidRDefault="00097372" w:rsidP="00097372">
      <w:pPr>
        <w:rPr>
          <w:rFonts w:ascii="Arial" w:hAnsi="Arial" w:cs="Arial"/>
          <w:sz w:val="20"/>
        </w:rPr>
      </w:pPr>
      <w:r>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r>
        <w:rPr>
          <w:rStyle w:val="Hyperlink"/>
          <w:rFonts w:ascii="Arial" w:hAnsi="Arial" w:cs="Arial"/>
          <w:sz w:val="18"/>
        </w:rPr>
        <w:t xml:space="preserve"> jdupontwalker.com</w:t>
      </w:r>
      <w:r>
        <w:rPr>
          <w:rFonts w:ascii="Arial" w:hAnsi="Arial" w:cs="Arial"/>
          <w:sz w:val="18"/>
        </w:rPr>
        <w:t xml:space="preserve"> - email</w:t>
      </w:r>
      <w:r>
        <w:rPr>
          <w:rFonts w:ascii="Arial" w:hAnsi="Arial" w:cs="Arial"/>
          <w:sz w:val="20"/>
        </w:rPr>
        <w:t xml:space="preserve">              </w:t>
      </w:r>
    </w:p>
    <w:p w14:paraId="422880E4" w14:textId="26E582F2" w:rsidR="00231A83" w:rsidRPr="00451011" w:rsidRDefault="00231A83" w:rsidP="00B751CC"/>
    <w:p w14:paraId="034F5878" w14:textId="4228AC27" w:rsidR="00231A83" w:rsidRPr="00451011" w:rsidRDefault="00097372" w:rsidP="00231A83">
      <w:r>
        <w:t>December 28, 2021</w:t>
      </w:r>
    </w:p>
    <w:p w14:paraId="1601A965" w14:textId="77777777" w:rsidR="00231A83" w:rsidRPr="00451011" w:rsidRDefault="00231A83" w:rsidP="00231A83"/>
    <w:p w14:paraId="58CC4B34" w14:textId="0CB03457" w:rsidR="00231A83" w:rsidRDefault="00244254" w:rsidP="00231A83">
      <w:r>
        <w:t xml:space="preserve">Dr. Va Lecia Adams Kellum, </w:t>
      </w:r>
      <w:r w:rsidR="001418B1">
        <w:t>PhD</w:t>
      </w:r>
    </w:p>
    <w:p w14:paraId="5ED4B1CA" w14:textId="3E9BEFD5" w:rsidR="001418B1" w:rsidRPr="00451011" w:rsidRDefault="001418B1" w:rsidP="00231A83">
      <w:r>
        <w:t>President &amp; CEO</w:t>
      </w:r>
    </w:p>
    <w:p w14:paraId="306DED9F" w14:textId="29D61E52" w:rsidR="00231A83" w:rsidRPr="00451011" w:rsidRDefault="00244254" w:rsidP="00231A83">
      <w:r>
        <w:t>St. Joseph Center</w:t>
      </w:r>
    </w:p>
    <w:p w14:paraId="0441BD8A" w14:textId="0D30077A" w:rsidR="00231A83" w:rsidRPr="00451011" w:rsidRDefault="00244254" w:rsidP="00231A83">
      <w:r>
        <w:t>Venice</w:t>
      </w:r>
      <w:r w:rsidR="008120BB">
        <w:t>, CA</w:t>
      </w:r>
      <w:r w:rsidR="00472E9A">
        <w:t xml:space="preserve">  90291</w:t>
      </w:r>
    </w:p>
    <w:p w14:paraId="4CB72104" w14:textId="77777777" w:rsidR="00231A83" w:rsidRPr="00451011" w:rsidRDefault="00231A83" w:rsidP="00231A83"/>
    <w:p w14:paraId="287A8413" w14:textId="02EA0304" w:rsidR="00231A83" w:rsidRPr="00451011" w:rsidRDefault="00231A83" w:rsidP="00231A83">
      <w:r w:rsidRPr="00451011">
        <w:t xml:space="preserve">RE: Support of </w:t>
      </w:r>
      <w:r w:rsidR="00472E9A">
        <w:t>St. Jose</w:t>
      </w:r>
      <w:r w:rsidR="00097372">
        <w:t>p</w:t>
      </w:r>
      <w:r w:rsidR="00472E9A">
        <w:t xml:space="preserve">h Center </w:t>
      </w:r>
      <w:r w:rsidR="001418B1">
        <w:t>Encampment</w:t>
      </w:r>
      <w:r w:rsidR="00472E9A">
        <w:t xml:space="preserve"> Resolution Grant</w:t>
      </w:r>
    </w:p>
    <w:p w14:paraId="36E54780" w14:textId="14F4D271" w:rsidR="00231A83" w:rsidRPr="00451011" w:rsidRDefault="00231A83" w:rsidP="00231A83"/>
    <w:p w14:paraId="0F3A03D5" w14:textId="2F1D735F" w:rsidR="00231A83" w:rsidRPr="00451011" w:rsidRDefault="00231A83" w:rsidP="00231A83">
      <w:r w:rsidRPr="00451011">
        <w:t xml:space="preserve">Dear </w:t>
      </w:r>
      <w:r w:rsidR="00472E9A">
        <w:t>Dr</w:t>
      </w:r>
      <w:r w:rsidRPr="00451011">
        <w:t xml:space="preserve">. </w:t>
      </w:r>
      <w:r w:rsidR="00472E9A">
        <w:t>Adams Kellum</w:t>
      </w:r>
      <w:r w:rsidRPr="00451011">
        <w:t>:</w:t>
      </w:r>
    </w:p>
    <w:p w14:paraId="4DDD48C4" w14:textId="77777777" w:rsidR="00231A83" w:rsidRPr="00451011" w:rsidRDefault="00231A83" w:rsidP="00B751CC"/>
    <w:p w14:paraId="7DD69139" w14:textId="0DF180A1" w:rsidR="00DB260D" w:rsidRPr="00451011" w:rsidRDefault="00BF0C39" w:rsidP="00DB260D">
      <w:r>
        <w:t xml:space="preserve">In this season of recommitment, WEDC (Ward Economic Development Corp.) </w:t>
      </w:r>
      <w:r w:rsidR="00B751CC" w:rsidRPr="00451011">
        <w:t xml:space="preserve">is </w:t>
      </w:r>
      <w:r>
        <w:t xml:space="preserve">humbled to </w:t>
      </w:r>
      <w:r w:rsidR="006E13C7">
        <w:t>“</w:t>
      </w:r>
      <w:r>
        <w:t>pen</w:t>
      </w:r>
      <w:r w:rsidR="006E13C7">
        <w:t>”</w:t>
      </w:r>
      <w:r>
        <w:t xml:space="preserve"> </w:t>
      </w:r>
      <w:r w:rsidR="006E13C7">
        <w:t xml:space="preserve">this </w:t>
      </w:r>
      <w:r w:rsidR="006E13C7" w:rsidRPr="00451011">
        <w:t>letter</w:t>
      </w:r>
      <w:r w:rsidR="00B751CC" w:rsidRPr="00451011">
        <w:t xml:space="preserve"> </w:t>
      </w:r>
      <w:r w:rsidR="00472E9A">
        <w:t>in support of</w:t>
      </w:r>
      <w:r w:rsidR="00B751CC" w:rsidRPr="00451011">
        <w:t xml:space="preserve"> </w:t>
      </w:r>
      <w:r w:rsidR="00472E9A">
        <w:t xml:space="preserve">St. </w:t>
      </w:r>
      <w:r w:rsidR="006E13C7">
        <w:t>Joseph</w:t>
      </w:r>
      <w:r w:rsidR="00472E9A">
        <w:t xml:space="preserve"> Center Encampment Resolution Grant application. </w:t>
      </w:r>
    </w:p>
    <w:p w14:paraId="2B8E2554" w14:textId="77777777" w:rsidR="00DB260D" w:rsidRPr="00451011" w:rsidRDefault="00DB260D" w:rsidP="00DB260D">
      <w:pPr>
        <w:pStyle w:val="paragraph"/>
        <w:spacing w:before="0" w:beforeAutospacing="0" w:after="0" w:afterAutospacing="0"/>
        <w:textAlignment w:val="baseline"/>
        <w:rPr>
          <w:rFonts w:ascii="Segoe UI" w:hAnsi="Segoe UI" w:cs="Segoe UI"/>
          <w:sz w:val="22"/>
          <w:szCs w:val="22"/>
        </w:rPr>
      </w:pPr>
      <w:r w:rsidRPr="00451011">
        <w:rPr>
          <w:rStyle w:val="eop"/>
          <w:rFonts w:ascii="Calibri" w:hAnsi="Calibri" w:cs="Calibri"/>
          <w:color w:val="000000"/>
          <w:sz w:val="22"/>
          <w:szCs w:val="22"/>
        </w:rPr>
        <w:t> </w:t>
      </w:r>
    </w:p>
    <w:p w14:paraId="7D30EFB5" w14:textId="4B094FB9" w:rsidR="00DB260D" w:rsidRPr="00451011" w:rsidRDefault="0050569F" w:rsidP="00B751CC">
      <w:r w:rsidRPr="0050569F">
        <w:t xml:space="preserve">St. Joseph Center has developed a program to address vehicular homelessness </w:t>
      </w:r>
      <w:r w:rsidR="00FC06C9">
        <w:t xml:space="preserve">in Service Planning Area (“SPA) 6 in South </w:t>
      </w:r>
      <w:r w:rsidRPr="0050569F">
        <w:t>Los Angeles County. The goal of th</w:t>
      </w:r>
      <w:r w:rsidR="00C25568">
        <w:t xml:space="preserve">is grant is </w:t>
      </w:r>
      <w:r w:rsidRPr="0050569F">
        <w:t xml:space="preserve">to engage residents living in RV's and other types of vehicles </w:t>
      </w:r>
      <w:r w:rsidR="00C25568">
        <w:t xml:space="preserve">along Grand Avenue </w:t>
      </w:r>
      <w:r w:rsidR="00FC06C9">
        <w:t>in Council District 9</w:t>
      </w:r>
      <w:r w:rsidR="00C25568">
        <w:t xml:space="preserve"> </w:t>
      </w:r>
      <w:r w:rsidRPr="0050569F">
        <w:t>and enroll them in case management services to remove barriers that prevent them from accessing permanent housing.</w:t>
      </w:r>
      <w:r w:rsidRPr="0050569F">
        <w:rPr>
          <w:rFonts w:asciiTheme="minorHAnsi" w:hAnsiTheme="minorHAnsi" w:cstheme="minorBidi"/>
          <w:sz w:val="24"/>
          <w:szCs w:val="24"/>
          <w:lang w:eastAsia="ja-JP"/>
        </w:rPr>
        <w:t xml:space="preserve"> </w:t>
      </w:r>
      <w:r w:rsidRPr="0050569F">
        <w:t xml:space="preserve">By pairing housing vouchers to this program, we anticipate that more people will be willing to relinquish their RV and move indoors.  </w:t>
      </w:r>
      <w:r>
        <w:t xml:space="preserve"> </w:t>
      </w:r>
      <w:r w:rsidR="008B3882" w:rsidRPr="008B3882">
        <w:t>St. Joseph Center provides needs assessments, outreach and engagement, case management, rapid re-housing assistance, mental health and substance abuse assessment and treatment, transportation assistance</w:t>
      </w:r>
      <w:r w:rsidR="00FC06C9">
        <w:t xml:space="preserve"> </w:t>
      </w:r>
      <w:r w:rsidR="008B3882" w:rsidRPr="008B3882">
        <w:t>and permanent housing placement.</w:t>
      </w:r>
      <w:r w:rsidR="00C25568">
        <w:t xml:space="preserve"> </w:t>
      </w:r>
      <w:r w:rsidR="00C25568" w:rsidRPr="00C25568">
        <w:t xml:space="preserve">The project will encourage community revitalization and create vibrant public spaces for residents through strategic and unique partnerships with the City, its stakeholders, medical centers, local business, and community groups.  </w:t>
      </w:r>
    </w:p>
    <w:p w14:paraId="1D8D459C" w14:textId="77777777" w:rsidR="00B751CC" w:rsidRPr="00451011" w:rsidRDefault="00B751CC" w:rsidP="00B751CC">
      <w:r w:rsidRPr="00451011">
        <w:t> </w:t>
      </w:r>
    </w:p>
    <w:p w14:paraId="105A00BB" w14:textId="0291330A" w:rsidR="00231A83" w:rsidRPr="00451011" w:rsidRDefault="00BF0C39" w:rsidP="00B751CC">
      <w:r>
        <w:t>WEDC has a 34-year history of building over 250 units of affordable housing, initiating services when this type of engagement with residents was not funded, and empowering residents to act for the larger good.  Our legacy includes inspiring LA’s first winter shelter in the 1980s when skid row residents were literally freezing to death outside city hall.  As we prepare to open King Solomon’s Village, w</w:t>
      </w:r>
      <w:r w:rsidR="00231A83" w:rsidRPr="00451011">
        <w:t xml:space="preserve">e are excited about our partnership </w:t>
      </w:r>
      <w:r w:rsidR="008B3882">
        <w:t>with St. Joseph Center</w:t>
      </w:r>
      <w:r w:rsidR="00231A83" w:rsidRPr="00451011">
        <w:t xml:space="preserve"> to provide supportive and targeted </w:t>
      </w:r>
      <w:r w:rsidR="006F2285">
        <w:t>housing options in permanent supportive housing for Veterans, independent living for Elders, and second-chance living quarters for those re-grouping to further their life’s plans.  Ultimately, together, we can help to stabilize lives, thus communities, and create a city where everyone can realize his/her dream</w:t>
      </w:r>
    </w:p>
    <w:p w14:paraId="50D0773C" w14:textId="77777777" w:rsidR="00231A83" w:rsidRPr="00451011" w:rsidRDefault="00231A83" w:rsidP="00B751CC"/>
    <w:p w14:paraId="79671E30" w14:textId="1574DEAB" w:rsidR="00F0106F" w:rsidRDefault="008608D8" w:rsidP="00F0106F">
      <w:r>
        <w:t xml:space="preserve">We would like to take this opportunity to commend </w:t>
      </w:r>
      <w:r w:rsidR="001418B1">
        <w:t>SJC</w:t>
      </w:r>
      <w:r w:rsidR="00557DD7">
        <w:t xml:space="preserve"> </w:t>
      </w:r>
      <w:r w:rsidR="00557DD7" w:rsidRPr="00557DD7">
        <w:t xml:space="preserve">in its </w:t>
      </w:r>
      <w:r w:rsidR="004467D0">
        <w:t>commitment and efforts</w:t>
      </w:r>
      <w:r w:rsidR="00557DD7" w:rsidRPr="00557DD7">
        <w:t xml:space="preserve"> to </w:t>
      </w:r>
      <w:r>
        <w:t xml:space="preserve">develop </w:t>
      </w:r>
      <w:r w:rsidR="00A173C8">
        <w:t xml:space="preserve">creative </w:t>
      </w:r>
      <w:r w:rsidR="001418B1">
        <w:t xml:space="preserve">outreach and </w:t>
      </w:r>
      <w:r w:rsidR="00A173C8">
        <w:t>housing solutions supporting</w:t>
      </w:r>
      <w:r w:rsidR="008A66E4">
        <w:t xml:space="preserve"> </w:t>
      </w:r>
      <w:r w:rsidR="00A173C8">
        <w:t>those most in need</w:t>
      </w:r>
      <w:r w:rsidR="00557DD7" w:rsidRPr="00557DD7">
        <w:t xml:space="preserve">. </w:t>
      </w:r>
      <w:r>
        <w:t>Please feel free to contact me with any questions</w:t>
      </w:r>
      <w:r w:rsidR="00F0106F">
        <w:t xml:space="preserve"> at </w:t>
      </w:r>
      <w:r w:rsidR="006F2285">
        <w:t>213-747-1188 – office of 213-494-9493 – via text.</w:t>
      </w:r>
    </w:p>
    <w:p w14:paraId="2D392ABE" w14:textId="05298595" w:rsidR="00F0106F" w:rsidRDefault="00F0106F" w:rsidP="00F0106F"/>
    <w:p w14:paraId="0ADF32D2" w14:textId="77777777" w:rsidR="006F2285" w:rsidRDefault="006F2285" w:rsidP="00F0106F">
      <w:r>
        <w:t>In the Struggle,</w:t>
      </w:r>
    </w:p>
    <w:p w14:paraId="7FF8BF98" w14:textId="77777777" w:rsidR="006F2285" w:rsidRDefault="006F2285" w:rsidP="00F0106F">
      <w:r>
        <w:t>WARD ECONOMIC DEVELOPMENT CORP.</w:t>
      </w:r>
    </w:p>
    <w:p w14:paraId="00C8EA79" w14:textId="77777777" w:rsidR="006F2285" w:rsidRDefault="006F2285" w:rsidP="00F0106F">
      <w:r>
        <w:t>By Its President</w:t>
      </w:r>
    </w:p>
    <w:p w14:paraId="11E389D4" w14:textId="77777777" w:rsidR="006F2285" w:rsidRDefault="006F2285" w:rsidP="00F0106F"/>
    <w:p w14:paraId="077FA0B9" w14:textId="24737657" w:rsidR="006F2285" w:rsidRPr="006E13C7" w:rsidRDefault="006E13C7">
      <w:pPr>
        <w:rPr>
          <w:u w:val="single"/>
        </w:rPr>
      </w:pPr>
      <w:r w:rsidRPr="00303BF3">
        <w:rPr>
          <w:rFonts w:ascii="Brush Script MT" w:hAnsi="Brush Script MT"/>
          <w:u w:val="single"/>
        </w:rPr>
        <w:t>J Dupont-Walker_</w:t>
      </w:r>
      <w:r>
        <w:rPr>
          <w:u w:val="single"/>
        </w:rPr>
        <w:t>_______</w:t>
      </w:r>
    </w:p>
    <w:p w14:paraId="24F64E57" w14:textId="170A5024" w:rsidR="00F0106F" w:rsidRDefault="006F2285" w:rsidP="00F0106F">
      <w:r>
        <w:t xml:space="preserve">Jacquelyn Dupont-Walker </w:t>
      </w:r>
    </w:p>
    <w:p w14:paraId="38F61CB2" w14:textId="77777777" w:rsidR="00404459" w:rsidRPr="00451011" w:rsidRDefault="00404459"/>
    <w:sectPr w:rsidR="00404459" w:rsidRPr="00451011" w:rsidSect="00097372">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1MDIyMjExNrWwNDBU0lEKTi0uzszPAykwrgUAoYYPhSwAAAA="/>
  </w:docVars>
  <w:rsids>
    <w:rsidRoot w:val="00B751CC"/>
    <w:rsid w:val="000428F0"/>
    <w:rsid w:val="00062E45"/>
    <w:rsid w:val="000848DB"/>
    <w:rsid w:val="00097372"/>
    <w:rsid w:val="000D7A72"/>
    <w:rsid w:val="0010758D"/>
    <w:rsid w:val="001127FA"/>
    <w:rsid w:val="0013470E"/>
    <w:rsid w:val="001418B1"/>
    <w:rsid w:val="001B032F"/>
    <w:rsid w:val="00231A83"/>
    <w:rsid w:val="00244254"/>
    <w:rsid w:val="002A67FC"/>
    <w:rsid w:val="00303BF3"/>
    <w:rsid w:val="00404459"/>
    <w:rsid w:val="004467D0"/>
    <w:rsid w:val="00451011"/>
    <w:rsid w:val="00472E9A"/>
    <w:rsid w:val="00502939"/>
    <w:rsid w:val="0050569F"/>
    <w:rsid w:val="005164F5"/>
    <w:rsid w:val="00557DD7"/>
    <w:rsid w:val="00561C61"/>
    <w:rsid w:val="005D7F66"/>
    <w:rsid w:val="006768B4"/>
    <w:rsid w:val="00680205"/>
    <w:rsid w:val="00690A96"/>
    <w:rsid w:val="00696AA8"/>
    <w:rsid w:val="006C4467"/>
    <w:rsid w:val="006E13C7"/>
    <w:rsid w:val="006F2285"/>
    <w:rsid w:val="00724CAF"/>
    <w:rsid w:val="007337AD"/>
    <w:rsid w:val="00757A28"/>
    <w:rsid w:val="007A0670"/>
    <w:rsid w:val="007E1835"/>
    <w:rsid w:val="008120BB"/>
    <w:rsid w:val="008608D8"/>
    <w:rsid w:val="008A66E4"/>
    <w:rsid w:val="008B3882"/>
    <w:rsid w:val="009E125D"/>
    <w:rsid w:val="009F76FA"/>
    <w:rsid w:val="00A06D1D"/>
    <w:rsid w:val="00A173C8"/>
    <w:rsid w:val="00A203C5"/>
    <w:rsid w:val="00A67423"/>
    <w:rsid w:val="00A871EA"/>
    <w:rsid w:val="00A92E75"/>
    <w:rsid w:val="00A95FA2"/>
    <w:rsid w:val="00AA368B"/>
    <w:rsid w:val="00B33664"/>
    <w:rsid w:val="00B5332C"/>
    <w:rsid w:val="00B56080"/>
    <w:rsid w:val="00B751CC"/>
    <w:rsid w:val="00BF0C39"/>
    <w:rsid w:val="00C25568"/>
    <w:rsid w:val="00DB260D"/>
    <w:rsid w:val="00EC0484"/>
    <w:rsid w:val="00EC76F7"/>
    <w:rsid w:val="00F0106F"/>
    <w:rsid w:val="00FC0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3F30ED"/>
  <w15:docId w15:val="{2258D6C0-967F-47DE-B346-DBCA6F2B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1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260D"/>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DB260D"/>
  </w:style>
  <w:style w:type="character" w:customStyle="1" w:styleId="eop">
    <w:name w:val="eop"/>
    <w:basedOn w:val="DefaultParagraphFont"/>
    <w:rsid w:val="00DB260D"/>
  </w:style>
  <w:style w:type="character" w:styleId="Hyperlink">
    <w:name w:val="Hyperlink"/>
    <w:rsid w:val="000973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017354">
      <w:bodyDiv w:val="1"/>
      <w:marLeft w:val="0"/>
      <w:marRight w:val="0"/>
      <w:marTop w:val="0"/>
      <w:marBottom w:val="0"/>
      <w:divBdr>
        <w:top w:val="none" w:sz="0" w:space="0" w:color="auto"/>
        <w:left w:val="none" w:sz="0" w:space="0" w:color="auto"/>
        <w:bottom w:val="none" w:sz="0" w:space="0" w:color="auto"/>
        <w:right w:val="none" w:sz="0" w:space="0" w:color="auto"/>
      </w:divBdr>
      <w:divsChild>
        <w:div w:id="1348169887">
          <w:marLeft w:val="0"/>
          <w:marRight w:val="0"/>
          <w:marTop w:val="0"/>
          <w:marBottom w:val="0"/>
          <w:divBdr>
            <w:top w:val="none" w:sz="0" w:space="0" w:color="auto"/>
            <w:left w:val="none" w:sz="0" w:space="0" w:color="auto"/>
            <w:bottom w:val="none" w:sz="0" w:space="0" w:color="auto"/>
            <w:right w:val="none" w:sz="0" w:space="0" w:color="auto"/>
          </w:divBdr>
        </w:div>
        <w:div w:id="444278638">
          <w:marLeft w:val="0"/>
          <w:marRight w:val="0"/>
          <w:marTop w:val="0"/>
          <w:marBottom w:val="0"/>
          <w:divBdr>
            <w:top w:val="none" w:sz="0" w:space="0" w:color="auto"/>
            <w:left w:val="none" w:sz="0" w:space="0" w:color="auto"/>
            <w:bottom w:val="none" w:sz="0" w:space="0" w:color="auto"/>
            <w:right w:val="none" w:sz="0" w:space="0" w:color="auto"/>
          </w:divBdr>
        </w:div>
      </w:divsChild>
    </w:div>
    <w:div w:id="1205562878">
      <w:bodyDiv w:val="1"/>
      <w:marLeft w:val="0"/>
      <w:marRight w:val="0"/>
      <w:marTop w:val="0"/>
      <w:marBottom w:val="0"/>
      <w:divBdr>
        <w:top w:val="none" w:sz="0" w:space="0" w:color="auto"/>
        <w:left w:val="none" w:sz="0" w:space="0" w:color="auto"/>
        <w:bottom w:val="none" w:sz="0" w:space="0" w:color="auto"/>
        <w:right w:val="none" w:sz="0" w:space="0" w:color="auto"/>
      </w:divBdr>
    </w:div>
    <w:div w:id="1399747231">
      <w:bodyDiv w:val="1"/>
      <w:marLeft w:val="0"/>
      <w:marRight w:val="0"/>
      <w:marTop w:val="0"/>
      <w:marBottom w:val="0"/>
      <w:divBdr>
        <w:top w:val="none" w:sz="0" w:space="0" w:color="auto"/>
        <w:left w:val="none" w:sz="0" w:space="0" w:color="auto"/>
        <w:bottom w:val="none" w:sz="0" w:space="0" w:color="auto"/>
        <w:right w:val="none" w:sz="0" w:space="0" w:color="auto"/>
      </w:divBdr>
    </w:div>
    <w:div w:id="1530215790">
      <w:bodyDiv w:val="1"/>
      <w:marLeft w:val="0"/>
      <w:marRight w:val="0"/>
      <w:marTop w:val="0"/>
      <w:marBottom w:val="0"/>
      <w:divBdr>
        <w:top w:val="none" w:sz="0" w:space="0" w:color="auto"/>
        <w:left w:val="none" w:sz="0" w:space="0" w:color="auto"/>
        <w:bottom w:val="none" w:sz="0" w:space="0" w:color="auto"/>
        <w:right w:val="none" w:sz="0" w:space="0" w:color="auto"/>
      </w:divBdr>
    </w:div>
    <w:div w:id="1960523761">
      <w:bodyDiv w:val="1"/>
      <w:marLeft w:val="0"/>
      <w:marRight w:val="0"/>
      <w:marTop w:val="0"/>
      <w:marBottom w:val="0"/>
      <w:divBdr>
        <w:top w:val="none" w:sz="0" w:space="0" w:color="auto"/>
        <w:left w:val="none" w:sz="0" w:space="0" w:color="auto"/>
        <w:bottom w:val="none" w:sz="0" w:space="0" w:color="auto"/>
        <w:right w:val="none" w:sz="0" w:space="0" w:color="auto"/>
      </w:divBdr>
      <w:divsChild>
        <w:div w:id="576285910">
          <w:marLeft w:val="0"/>
          <w:marRight w:val="0"/>
          <w:marTop w:val="0"/>
          <w:marBottom w:val="0"/>
          <w:divBdr>
            <w:top w:val="none" w:sz="0" w:space="0" w:color="auto"/>
            <w:left w:val="none" w:sz="0" w:space="0" w:color="auto"/>
            <w:bottom w:val="none" w:sz="0" w:space="0" w:color="auto"/>
            <w:right w:val="none" w:sz="0" w:space="0" w:color="auto"/>
          </w:divBdr>
        </w:div>
        <w:div w:id="152648537">
          <w:marLeft w:val="0"/>
          <w:marRight w:val="0"/>
          <w:marTop w:val="0"/>
          <w:marBottom w:val="0"/>
          <w:divBdr>
            <w:top w:val="none" w:sz="0" w:space="0" w:color="auto"/>
            <w:left w:val="none" w:sz="0" w:space="0" w:color="auto"/>
            <w:bottom w:val="none" w:sz="0" w:space="0" w:color="auto"/>
            <w:right w:val="none" w:sz="0" w:space="0" w:color="auto"/>
          </w:divBdr>
        </w:div>
        <w:div w:id="1609120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6AC926C7A768442A79776D96FCA951B" ma:contentTypeVersion="19" ma:contentTypeDescription="Create a new document." ma:contentTypeScope="" ma:versionID="32a8e1d4658386c213957d35b254005b">
  <xsd:schema xmlns:xsd="http://www.w3.org/2001/XMLSchema" xmlns:xs="http://www.w3.org/2001/XMLSchema" xmlns:p="http://schemas.microsoft.com/office/2006/metadata/properties" xmlns:ns2="bb0b3c66-910b-452a-8491-8f68fa4e87e9" xmlns:ns3="d076e5e0-ab74-4706-963f-85f8fb75f8d2" targetNamespace="http://schemas.microsoft.com/office/2006/metadata/properties" ma:root="true" ma:fieldsID="cfe47a97cf282cfb53b23e2db1edafc4" ns2:_="" ns3:_="">
    <xsd:import namespace="bb0b3c66-910b-452a-8491-8f68fa4e87e9"/>
    <xsd:import namespace="d076e5e0-ab74-4706-963f-85f8fb75f8d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b3c66-910b-452a-8491-8f68fa4e87e9"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description="Document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5b4f159-9b56-463f-96a3-6252ce15e221"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76e5e0-ab74-4706-963f-85f8fb75f8d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567b84b-722a-40be-a3a5-850ed2f60285}" ma:internalName="TaxCatchAll" ma:showField="CatchAllData" ma:web="d076e5e0-ab74-4706-963f-85f8fb75f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WizIdPermissionLevels xmlns="bb0b3c66-910b-452a-8491-8f68fa4e87e9" xsi:nil="true"/>
    <MigrationWizId xmlns="bb0b3c66-910b-452a-8491-8f68fa4e87e9">0c866fb6-637c-4265-afa1-c8d0580e0b06</MigrationWizId>
    <MigrationWizIdPermissions xmlns="bb0b3c66-910b-452a-8491-8f68fa4e87e9" xsi:nil="true"/>
    <MigrationWizIdDocumentLibraryPermissions xmlns="bb0b3c66-910b-452a-8491-8f68fa4e87e9" xsi:nil="true"/>
    <MigrationWizIdSecurityGroups xmlns="bb0b3c66-910b-452a-8491-8f68fa4e87e9" xsi:nil="true"/>
    <TaxCatchAll xmlns="d076e5e0-ab74-4706-963f-85f8fb75f8d2" xsi:nil="true"/>
    <lcf76f155ced4ddcb4097134ff3c332f xmlns="bb0b3c66-910b-452a-8491-8f68fa4e87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FFC29E-C36E-7448-9457-78B29E8354B0}">
  <ds:schemaRefs>
    <ds:schemaRef ds:uri="http://schemas.openxmlformats.org/officeDocument/2006/bibliography"/>
  </ds:schemaRefs>
</ds:datastoreItem>
</file>

<file path=customXml/itemProps2.xml><?xml version="1.0" encoding="utf-8"?>
<ds:datastoreItem xmlns:ds="http://schemas.openxmlformats.org/officeDocument/2006/customXml" ds:itemID="{2E8A6310-C08C-46A0-BDB6-D8C8098BB4F5}"/>
</file>

<file path=customXml/itemProps3.xml><?xml version="1.0" encoding="utf-8"?>
<ds:datastoreItem xmlns:ds="http://schemas.openxmlformats.org/officeDocument/2006/customXml" ds:itemID="{5D58A879-0BE5-435C-B073-2C15D18A225F}"/>
</file>

<file path=customXml/itemProps4.xml><?xml version="1.0" encoding="utf-8"?>
<ds:datastoreItem xmlns:ds="http://schemas.openxmlformats.org/officeDocument/2006/customXml" ds:itemID="{6071E775-B6D7-4C37-B003-84F8291E0DBD}"/>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Dang</dc:creator>
  <cp:keywords/>
  <dc:description/>
  <cp:lastModifiedBy>Howitson, Cary@BCSH</cp:lastModifiedBy>
  <cp:revision>2</cp:revision>
  <dcterms:created xsi:type="dcterms:W3CDTF">2022-01-04T00:41:00Z</dcterms:created>
  <dcterms:modified xsi:type="dcterms:W3CDTF">2022-01-04T00:41:00Z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0x010100C6AC926C7A768442A79776D96FCA951B</vt:lpwstr>
  </property>
</Properties>
</file>