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DDD" w14:textId="71E2C294" w:rsidR="00540B75" w:rsidRDefault="00163288">
      <w:pPr>
        <w:rPr>
          <w:rFonts w:ascii="Century Gothic" w:hAnsi="Century Gothic"/>
          <w:sz w:val="22"/>
          <w:szCs w:val="22"/>
        </w:rPr>
      </w:pPr>
      <w:r w:rsidRPr="00163288">
        <w:rPr>
          <w:rFonts w:ascii="Century Gothic" w:hAnsi="Century Gothic"/>
          <w:sz w:val="22"/>
          <w:szCs w:val="22"/>
        </w:rPr>
        <w:t>March 1, 2022</w:t>
      </w:r>
    </w:p>
    <w:p w14:paraId="234FA7E5" w14:textId="41E8C70C" w:rsidR="00163288" w:rsidRDefault="00163288">
      <w:pPr>
        <w:rPr>
          <w:rFonts w:ascii="Century Gothic" w:hAnsi="Century Gothic"/>
          <w:sz w:val="22"/>
          <w:szCs w:val="22"/>
        </w:rPr>
      </w:pPr>
    </w:p>
    <w:p w14:paraId="1A28DC72" w14:textId="1A96A3D6" w:rsidR="00163288" w:rsidRDefault="00272001">
      <w:pPr>
        <w:rPr>
          <w:rFonts w:ascii="Century Gothic" w:hAnsi="Century Gothic"/>
          <w:sz w:val="22"/>
          <w:szCs w:val="22"/>
        </w:rPr>
      </w:pPr>
      <w:r>
        <w:rPr>
          <w:rFonts w:ascii="Century Gothic" w:hAnsi="Century Gothic"/>
          <w:sz w:val="22"/>
          <w:szCs w:val="22"/>
        </w:rPr>
        <w:t xml:space="preserve">Suzy Watkins, </w:t>
      </w:r>
      <w:r w:rsidR="004C13D0">
        <w:rPr>
          <w:rFonts w:ascii="Century Gothic" w:hAnsi="Century Gothic"/>
          <w:sz w:val="22"/>
          <w:szCs w:val="22"/>
        </w:rPr>
        <w:t>Harbor</w:t>
      </w:r>
      <w:r>
        <w:rPr>
          <w:rFonts w:ascii="Century Gothic" w:hAnsi="Century Gothic"/>
          <w:sz w:val="22"/>
          <w:szCs w:val="22"/>
        </w:rPr>
        <w:t xml:space="preserve"> Director</w:t>
      </w:r>
    </w:p>
    <w:p w14:paraId="5CF8CDBC" w14:textId="7DA60CEC" w:rsidR="00272001" w:rsidRDefault="00272001">
      <w:pPr>
        <w:rPr>
          <w:rFonts w:ascii="Century Gothic" w:hAnsi="Century Gothic"/>
          <w:sz w:val="22"/>
          <w:szCs w:val="22"/>
        </w:rPr>
      </w:pPr>
      <w:r>
        <w:rPr>
          <w:rFonts w:ascii="Century Gothic" w:hAnsi="Century Gothic"/>
          <w:sz w:val="22"/>
          <w:szCs w:val="22"/>
        </w:rPr>
        <w:t>Port San Luis Harbor District</w:t>
      </w:r>
    </w:p>
    <w:p w14:paraId="664ABC55" w14:textId="052C3ECB" w:rsidR="00272001" w:rsidRDefault="00272001">
      <w:pPr>
        <w:rPr>
          <w:rFonts w:ascii="Century Gothic" w:hAnsi="Century Gothic"/>
          <w:sz w:val="22"/>
          <w:szCs w:val="22"/>
        </w:rPr>
      </w:pPr>
      <w:r>
        <w:rPr>
          <w:rFonts w:ascii="Century Gothic" w:hAnsi="Century Gothic"/>
          <w:sz w:val="22"/>
          <w:szCs w:val="22"/>
        </w:rPr>
        <w:t>P.O. Box 249</w:t>
      </w:r>
    </w:p>
    <w:p w14:paraId="0D71944B" w14:textId="0D6F5737" w:rsidR="00272001" w:rsidRDefault="00272001">
      <w:pPr>
        <w:rPr>
          <w:rFonts w:ascii="Century Gothic" w:hAnsi="Century Gothic"/>
          <w:sz w:val="22"/>
          <w:szCs w:val="22"/>
        </w:rPr>
      </w:pPr>
      <w:r>
        <w:rPr>
          <w:rFonts w:ascii="Century Gothic" w:hAnsi="Century Gothic"/>
          <w:sz w:val="22"/>
          <w:szCs w:val="22"/>
        </w:rPr>
        <w:t>Avila Beach, CA 93424-0249</w:t>
      </w:r>
    </w:p>
    <w:p w14:paraId="03718112" w14:textId="347149D6" w:rsidR="00272001" w:rsidRDefault="00272001">
      <w:pPr>
        <w:rPr>
          <w:rFonts w:ascii="Century Gothic" w:hAnsi="Century Gothic"/>
          <w:sz w:val="22"/>
          <w:szCs w:val="22"/>
        </w:rPr>
      </w:pPr>
    </w:p>
    <w:p w14:paraId="792A565A" w14:textId="06F2C349" w:rsidR="00272001" w:rsidRDefault="00272001">
      <w:pPr>
        <w:rPr>
          <w:rFonts w:ascii="Century Gothic" w:hAnsi="Century Gothic"/>
          <w:sz w:val="22"/>
          <w:szCs w:val="22"/>
        </w:rPr>
      </w:pPr>
      <w:r>
        <w:rPr>
          <w:rFonts w:ascii="Century Gothic" w:hAnsi="Century Gothic"/>
          <w:sz w:val="22"/>
          <w:szCs w:val="22"/>
        </w:rPr>
        <w:t>MuckRock News</w:t>
      </w:r>
    </w:p>
    <w:p w14:paraId="2A3A68DD" w14:textId="46F9FCEF" w:rsidR="00272001" w:rsidRDefault="00272001">
      <w:pPr>
        <w:rPr>
          <w:rFonts w:ascii="Century Gothic" w:hAnsi="Century Gothic"/>
          <w:sz w:val="22"/>
          <w:szCs w:val="22"/>
        </w:rPr>
      </w:pPr>
      <w:r>
        <w:rPr>
          <w:rFonts w:ascii="Century Gothic" w:hAnsi="Century Gothic"/>
          <w:sz w:val="22"/>
          <w:szCs w:val="22"/>
        </w:rPr>
        <w:t>DEPT MR 125313</w:t>
      </w:r>
    </w:p>
    <w:p w14:paraId="7F693B3B" w14:textId="74F773DC" w:rsidR="00272001" w:rsidRDefault="00272001">
      <w:pPr>
        <w:rPr>
          <w:rFonts w:ascii="Century Gothic" w:hAnsi="Century Gothic"/>
          <w:sz w:val="22"/>
          <w:szCs w:val="22"/>
        </w:rPr>
      </w:pPr>
      <w:r>
        <w:rPr>
          <w:rFonts w:ascii="Century Gothic" w:hAnsi="Century Gothic"/>
          <w:sz w:val="22"/>
          <w:szCs w:val="22"/>
        </w:rPr>
        <w:t>411A Highland Ave.</w:t>
      </w:r>
    </w:p>
    <w:p w14:paraId="5424A439" w14:textId="41DD3386" w:rsidR="00272001" w:rsidRDefault="00272001">
      <w:pPr>
        <w:rPr>
          <w:rFonts w:ascii="Century Gothic" w:hAnsi="Century Gothic"/>
          <w:sz w:val="22"/>
          <w:szCs w:val="22"/>
        </w:rPr>
      </w:pPr>
      <w:r>
        <w:rPr>
          <w:rFonts w:ascii="Century Gothic" w:hAnsi="Century Gothic"/>
          <w:sz w:val="22"/>
          <w:szCs w:val="22"/>
        </w:rPr>
        <w:t>Somerville, MA 02144-2516</w:t>
      </w:r>
    </w:p>
    <w:p w14:paraId="5E0E7FA2" w14:textId="6D434F87" w:rsidR="00272001" w:rsidRDefault="00272001">
      <w:pPr>
        <w:rPr>
          <w:rFonts w:ascii="Century Gothic" w:hAnsi="Century Gothic"/>
          <w:sz w:val="22"/>
          <w:szCs w:val="22"/>
        </w:rPr>
      </w:pPr>
    </w:p>
    <w:p w14:paraId="4A4EDA8A" w14:textId="7521701A" w:rsidR="00272001" w:rsidRDefault="00272001">
      <w:pPr>
        <w:rPr>
          <w:rFonts w:ascii="Century Gothic" w:hAnsi="Century Gothic"/>
          <w:sz w:val="22"/>
          <w:szCs w:val="22"/>
        </w:rPr>
      </w:pPr>
      <w:r>
        <w:rPr>
          <w:rFonts w:ascii="Century Gothic" w:hAnsi="Century Gothic"/>
          <w:sz w:val="22"/>
          <w:szCs w:val="22"/>
        </w:rPr>
        <w:t>RE: CA Public Records Act Request – Port San Luis Training Documents</w:t>
      </w:r>
    </w:p>
    <w:p w14:paraId="1ED67F06" w14:textId="25D3BA1C" w:rsidR="00272001" w:rsidRDefault="00272001">
      <w:pPr>
        <w:rPr>
          <w:rFonts w:ascii="Century Gothic" w:hAnsi="Century Gothic"/>
          <w:sz w:val="22"/>
          <w:szCs w:val="22"/>
        </w:rPr>
      </w:pPr>
    </w:p>
    <w:p w14:paraId="46978F1A" w14:textId="752AAC06" w:rsidR="00272001" w:rsidRDefault="00272001">
      <w:pPr>
        <w:rPr>
          <w:rFonts w:ascii="Century Gothic" w:hAnsi="Century Gothic"/>
          <w:sz w:val="22"/>
          <w:szCs w:val="22"/>
        </w:rPr>
      </w:pPr>
      <w:r w:rsidRPr="00272001">
        <w:rPr>
          <w:rFonts w:ascii="Century Gothic" w:hAnsi="Century Gothic"/>
          <w:i/>
          <w:iCs/>
          <w:sz w:val="22"/>
          <w:szCs w:val="22"/>
        </w:rPr>
        <w:t>Martinelli &amp; Associates, Inc</w:t>
      </w:r>
      <w:r>
        <w:rPr>
          <w:rFonts w:ascii="Century Gothic" w:hAnsi="Century Gothic"/>
          <w:sz w:val="22"/>
          <w:szCs w:val="22"/>
        </w:rPr>
        <w:t>. is in receipt of a CPRA request for training documents used by the Port San Luis Harbor District to train their Harbor Patrol Officers.</w:t>
      </w:r>
      <w:r w:rsidR="00CD0E3B">
        <w:rPr>
          <w:rFonts w:ascii="Century Gothic" w:hAnsi="Century Gothic"/>
          <w:sz w:val="22"/>
          <w:szCs w:val="22"/>
        </w:rPr>
        <w:t xml:space="preserve"> Specifically, MuckRock News’ is request</w:t>
      </w:r>
      <w:r w:rsidR="00602B6E">
        <w:rPr>
          <w:rFonts w:ascii="Century Gothic" w:hAnsi="Century Gothic"/>
          <w:sz w:val="22"/>
          <w:szCs w:val="22"/>
        </w:rPr>
        <w:t xml:space="preserve"> for </w:t>
      </w:r>
      <w:r w:rsidR="00602B6E" w:rsidRPr="00602B6E">
        <w:rPr>
          <w:rFonts w:ascii="Century Gothic" w:hAnsi="Century Gothic"/>
          <w:i/>
          <w:iCs/>
          <w:sz w:val="22"/>
          <w:szCs w:val="22"/>
        </w:rPr>
        <w:t>“All current standards, policies, practices, operating procedures, and education and training materials in use by the Port San Luis Harbor District Harbor Patrol Department.”</w:t>
      </w:r>
    </w:p>
    <w:p w14:paraId="0E4B9F0B" w14:textId="0621137C" w:rsidR="00272001" w:rsidRDefault="00272001">
      <w:pPr>
        <w:rPr>
          <w:rFonts w:ascii="Century Gothic" w:hAnsi="Century Gothic"/>
          <w:sz w:val="22"/>
          <w:szCs w:val="22"/>
        </w:rPr>
      </w:pPr>
    </w:p>
    <w:p w14:paraId="77FD46D9" w14:textId="61ED39BB" w:rsidR="00602B6E" w:rsidRDefault="00272001">
      <w:pPr>
        <w:rPr>
          <w:rFonts w:ascii="Century Gothic" w:hAnsi="Century Gothic"/>
          <w:sz w:val="22"/>
          <w:szCs w:val="22"/>
        </w:rPr>
      </w:pPr>
      <w:r w:rsidRPr="00CD0E3B">
        <w:rPr>
          <w:rFonts w:ascii="Century Gothic" w:hAnsi="Century Gothic"/>
          <w:i/>
          <w:iCs/>
          <w:sz w:val="22"/>
          <w:szCs w:val="22"/>
        </w:rPr>
        <w:t>Martinelli &amp; Associates, Inc.,</w:t>
      </w:r>
      <w:r>
        <w:rPr>
          <w:rFonts w:ascii="Century Gothic" w:hAnsi="Century Gothic"/>
          <w:sz w:val="22"/>
          <w:szCs w:val="22"/>
        </w:rPr>
        <w:t xml:space="preserve"> is a private, for-profit criminal justice/law enforcement training and consulting firm that provides </w:t>
      </w:r>
      <w:r w:rsidR="00602B6E">
        <w:rPr>
          <w:rFonts w:ascii="Century Gothic" w:hAnsi="Century Gothic"/>
          <w:sz w:val="22"/>
          <w:szCs w:val="22"/>
        </w:rPr>
        <w:t xml:space="preserve">fee-based and copyrighted </w:t>
      </w:r>
      <w:r w:rsidR="00CD0E3B">
        <w:rPr>
          <w:rFonts w:ascii="Century Gothic" w:hAnsi="Century Gothic"/>
          <w:sz w:val="22"/>
          <w:szCs w:val="22"/>
        </w:rPr>
        <w:t xml:space="preserve">training delivery services to municipal, state and federal agencies. </w:t>
      </w:r>
      <w:r w:rsidR="00602B6E">
        <w:rPr>
          <w:rFonts w:ascii="Century Gothic" w:hAnsi="Century Gothic"/>
          <w:sz w:val="22"/>
          <w:szCs w:val="22"/>
        </w:rPr>
        <w:t>Among our training offerings are courses in officer safety tactics and responses to critical incidents such as armed subjects and active shooters who pose significant deadly threats to officers and civilians at the port.</w:t>
      </w:r>
    </w:p>
    <w:p w14:paraId="696A458B" w14:textId="2CFAC3AF" w:rsidR="00602B6E" w:rsidRDefault="00602B6E">
      <w:pPr>
        <w:rPr>
          <w:rFonts w:ascii="Century Gothic" w:hAnsi="Century Gothic"/>
          <w:sz w:val="22"/>
          <w:szCs w:val="22"/>
        </w:rPr>
      </w:pPr>
    </w:p>
    <w:p w14:paraId="2B31D06A" w14:textId="7D8FCD03" w:rsidR="00602B6E" w:rsidRDefault="00602B6E">
      <w:pPr>
        <w:rPr>
          <w:rFonts w:ascii="Century Gothic" w:hAnsi="Century Gothic"/>
          <w:sz w:val="22"/>
          <w:szCs w:val="22"/>
        </w:rPr>
      </w:pPr>
      <w:r w:rsidRPr="00266467">
        <w:rPr>
          <w:rFonts w:ascii="Century Gothic" w:hAnsi="Century Gothic"/>
          <w:i/>
          <w:iCs/>
          <w:sz w:val="22"/>
          <w:szCs w:val="22"/>
        </w:rPr>
        <w:t>Martinelli &amp; Associates, Inc.’s</w:t>
      </w:r>
      <w:r>
        <w:rPr>
          <w:rFonts w:ascii="Century Gothic" w:hAnsi="Century Gothic"/>
          <w:sz w:val="22"/>
          <w:szCs w:val="22"/>
        </w:rPr>
        <w:t xml:space="preserve"> </w:t>
      </w:r>
      <w:r w:rsidR="00266467">
        <w:rPr>
          <w:rFonts w:ascii="Century Gothic" w:hAnsi="Century Gothic"/>
          <w:sz w:val="22"/>
          <w:szCs w:val="22"/>
        </w:rPr>
        <w:t xml:space="preserve">derives its income from highly competitive </w:t>
      </w:r>
      <w:r>
        <w:rPr>
          <w:rFonts w:ascii="Century Gothic" w:hAnsi="Century Gothic"/>
          <w:sz w:val="22"/>
          <w:szCs w:val="22"/>
        </w:rPr>
        <w:t>course offerings</w:t>
      </w:r>
      <w:r w:rsidR="00266467">
        <w:rPr>
          <w:rFonts w:ascii="Century Gothic" w:hAnsi="Century Gothic"/>
          <w:sz w:val="22"/>
          <w:szCs w:val="22"/>
        </w:rPr>
        <w:t xml:space="preserve"> which</w:t>
      </w:r>
      <w:r>
        <w:rPr>
          <w:rFonts w:ascii="Century Gothic" w:hAnsi="Century Gothic"/>
          <w:sz w:val="22"/>
          <w:szCs w:val="22"/>
        </w:rPr>
        <w:t xml:space="preserve"> involve </w:t>
      </w:r>
      <w:r w:rsidR="00266467">
        <w:rPr>
          <w:rFonts w:ascii="Century Gothic" w:hAnsi="Century Gothic"/>
          <w:sz w:val="22"/>
          <w:szCs w:val="22"/>
        </w:rPr>
        <w:t xml:space="preserve">proprietary, trade secret </w:t>
      </w:r>
      <w:r>
        <w:rPr>
          <w:rFonts w:ascii="Century Gothic" w:hAnsi="Century Gothic"/>
          <w:sz w:val="22"/>
          <w:szCs w:val="22"/>
        </w:rPr>
        <w:t xml:space="preserve">formulas, patterns, compilations, </w:t>
      </w:r>
      <w:r w:rsidR="00266467">
        <w:rPr>
          <w:rFonts w:ascii="Century Gothic" w:hAnsi="Century Gothic"/>
          <w:sz w:val="22"/>
          <w:szCs w:val="22"/>
        </w:rPr>
        <w:t>methods and techniques not known to the public or to other private, competitive training entities.</w:t>
      </w:r>
    </w:p>
    <w:p w14:paraId="28D112BD" w14:textId="77777777" w:rsidR="00602B6E" w:rsidRDefault="00602B6E">
      <w:pPr>
        <w:rPr>
          <w:rFonts w:ascii="Century Gothic" w:hAnsi="Century Gothic"/>
          <w:sz w:val="22"/>
          <w:szCs w:val="22"/>
        </w:rPr>
      </w:pPr>
    </w:p>
    <w:p w14:paraId="3DF52F26" w14:textId="0F307BF9" w:rsidR="00272001" w:rsidRDefault="00602B6E">
      <w:pPr>
        <w:rPr>
          <w:rFonts w:ascii="Century Gothic" w:hAnsi="Century Gothic"/>
          <w:sz w:val="22"/>
          <w:szCs w:val="22"/>
        </w:rPr>
      </w:pPr>
      <w:r>
        <w:rPr>
          <w:rFonts w:ascii="Century Gothic" w:hAnsi="Century Gothic"/>
          <w:sz w:val="22"/>
          <w:szCs w:val="22"/>
        </w:rPr>
        <w:t xml:space="preserve">Our firm has been a contracted vendor to the Port San Luis Harbor District since 2007. In </w:t>
      </w:r>
      <w:r w:rsidR="00266467">
        <w:rPr>
          <w:rFonts w:ascii="Century Gothic" w:hAnsi="Century Gothic"/>
          <w:sz w:val="22"/>
          <w:szCs w:val="22"/>
        </w:rPr>
        <w:t xml:space="preserve">forming our business, training and consulting relationship with the Port San Luis Harbor District, the District agreed to abide by our proprietary copyrighted training methodologies and not divulge or reproduce them in any manner electronically, or in print. </w:t>
      </w:r>
    </w:p>
    <w:p w14:paraId="5210B16F" w14:textId="6573CF15" w:rsidR="00266467" w:rsidRDefault="00266467">
      <w:pPr>
        <w:rPr>
          <w:rFonts w:ascii="Century Gothic" w:hAnsi="Century Gothic"/>
          <w:sz w:val="22"/>
          <w:szCs w:val="22"/>
        </w:rPr>
      </w:pPr>
    </w:p>
    <w:p w14:paraId="26DC37B7" w14:textId="1AFA244A" w:rsidR="00266467" w:rsidRDefault="00266467">
      <w:pPr>
        <w:rPr>
          <w:rFonts w:ascii="Century Gothic" w:hAnsi="Century Gothic"/>
          <w:sz w:val="22"/>
          <w:szCs w:val="22"/>
        </w:rPr>
      </w:pPr>
      <w:r>
        <w:rPr>
          <w:rFonts w:ascii="Century Gothic" w:hAnsi="Century Gothic"/>
          <w:sz w:val="22"/>
          <w:szCs w:val="22"/>
        </w:rPr>
        <w:t xml:space="preserve">It is the considered the steadfast opinion of </w:t>
      </w:r>
      <w:r w:rsidRPr="005B63F7">
        <w:rPr>
          <w:rFonts w:ascii="Century Gothic" w:hAnsi="Century Gothic"/>
          <w:i/>
          <w:iCs/>
          <w:sz w:val="22"/>
          <w:szCs w:val="22"/>
        </w:rPr>
        <w:t>Martinelli &amp; Associates, Inc.</w:t>
      </w:r>
      <w:r>
        <w:rPr>
          <w:rFonts w:ascii="Century Gothic" w:hAnsi="Century Gothic"/>
          <w:sz w:val="22"/>
          <w:szCs w:val="22"/>
        </w:rPr>
        <w:t xml:space="preserve"> and the Port San Luis Harbor District that the release of our proprietary officer safety and tactical response methodologies and training documents would </w:t>
      </w:r>
      <w:r w:rsidR="005B63F7">
        <w:rPr>
          <w:rFonts w:ascii="Century Gothic" w:hAnsi="Century Gothic"/>
          <w:sz w:val="22"/>
          <w:szCs w:val="22"/>
        </w:rPr>
        <w:t xml:space="preserve">significantly </w:t>
      </w:r>
      <w:r>
        <w:rPr>
          <w:rFonts w:ascii="Century Gothic" w:hAnsi="Century Gothic"/>
          <w:sz w:val="22"/>
          <w:szCs w:val="22"/>
        </w:rPr>
        <w:t xml:space="preserve">compromise the safety and security of </w:t>
      </w:r>
      <w:r w:rsidR="005B63F7">
        <w:rPr>
          <w:rFonts w:ascii="Century Gothic" w:hAnsi="Century Gothic"/>
          <w:sz w:val="22"/>
          <w:szCs w:val="22"/>
        </w:rPr>
        <w:t xml:space="preserve">Harbor Officers and the general public. The release of such critical and restricted training information clearly outweighs the anonymous public’s unspecified need to know, as well as that of any competitive private business entity who might gain an unfair economic </w:t>
      </w:r>
      <w:r w:rsidR="005B63F7">
        <w:rPr>
          <w:rFonts w:ascii="Century Gothic" w:hAnsi="Century Gothic"/>
          <w:sz w:val="22"/>
          <w:szCs w:val="22"/>
        </w:rPr>
        <w:lastRenderedPageBreak/>
        <w:t>advantage by plagiarizing and using our corporate secrets. Our firm’s position is consistent with CA Civil Codes and State Court Rulings.</w:t>
      </w:r>
      <w:r w:rsidR="005B63F7">
        <w:rPr>
          <w:rStyle w:val="FootnoteReference"/>
          <w:rFonts w:ascii="Century Gothic" w:hAnsi="Century Gothic"/>
          <w:sz w:val="22"/>
          <w:szCs w:val="22"/>
        </w:rPr>
        <w:footnoteReference w:id="1"/>
      </w:r>
    </w:p>
    <w:p w14:paraId="094EE841" w14:textId="233D92AA" w:rsidR="005B63F7" w:rsidRDefault="005B63F7">
      <w:pPr>
        <w:rPr>
          <w:rFonts w:ascii="Century Gothic" w:hAnsi="Century Gothic"/>
          <w:sz w:val="22"/>
          <w:szCs w:val="22"/>
        </w:rPr>
      </w:pPr>
    </w:p>
    <w:p w14:paraId="6E9E3179" w14:textId="77777777" w:rsidR="0049629F" w:rsidRDefault="005B63F7">
      <w:pPr>
        <w:rPr>
          <w:rFonts w:ascii="Century Gothic" w:hAnsi="Century Gothic"/>
          <w:sz w:val="22"/>
          <w:szCs w:val="22"/>
        </w:rPr>
      </w:pPr>
      <w:r>
        <w:rPr>
          <w:rFonts w:ascii="Century Gothic" w:hAnsi="Century Gothic"/>
          <w:sz w:val="22"/>
          <w:szCs w:val="22"/>
        </w:rPr>
        <w:t>MuckRock News’ request for Port San Luis Harbor District Harbor Patrol’s standards, policies and procedures used by the port and their Harbor Patrol Officers can be readily obtained from the Harbor District’s, as well as on the State of California Commission on Peace Officer Standards &amp; Training (CA-POST) websites.</w:t>
      </w:r>
      <w:r w:rsidR="0049629F">
        <w:rPr>
          <w:rFonts w:ascii="Century Gothic" w:hAnsi="Century Gothic"/>
          <w:sz w:val="22"/>
          <w:szCs w:val="22"/>
        </w:rPr>
        <w:t xml:space="preserve"> </w:t>
      </w:r>
    </w:p>
    <w:p w14:paraId="489340D9" w14:textId="77777777" w:rsidR="0049629F" w:rsidRDefault="0049629F">
      <w:pPr>
        <w:rPr>
          <w:rFonts w:ascii="Century Gothic" w:hAnsi="Century Gothic"/>
          <w:sz w:val="22"/>
          <w:szCs w:val="22"/>
        </w:rPr>
      </w:pPr>
    </w:p>
    <w:p w14:paraId="0C3056B5" w14:textId="172DC768" w:rsidR="005B63F7" w:rsidRDefault="0049629F">
      <w:pPr>
        <w:rPr>
          <w:rFonts w:ascii="Century Gothic" w:hAnsi="Century Gothic"/>
          <w:sz w:val="22"/>
          <w:szCs w:val="22"/>
        </w:rPr>
      </w:pPr>
      <w:r>
        <w:rPr>
          <w:rFonts w:ascii="Century Gothic" w:hAnsi="Century Gothic"/>
          <w:sz w:val="22"/>
          <w:szCs w:val="22"/>
        </w:rPr>
        <w:t>The legal concepts incorporated into the proprietary training methodologies provided by Martinelli &amp; Associates, Inc. to the port district are consistent in every way with CA-POST standards, CA State Statutes and U.S. Federal Court rulings which are considered to be recognized, accepted, applied and trained codified law enforcement practices and standards of care used in CA and nationally.</w:t>
      </w:r>
    </w:p>
    <w:p w14:paraId="4C609C2A" w14:textId="3153C7BB" w:rsidR="0049629F" w:rsidRDefault="0049629F">
      <w:pPr>
        <w:rPr>
          <w:rFonts w:ascii="Century Gothic" w:hAnsi="Century Gothic"/>
          <w:sz w:val="22"/>
          <w:szCs w:val="22"/>
        </w:rPr>
      </w:pPr>
    </w:p>
    <w:p w14:paraId="76222DEB" w14:textId="52479036" w:rsidR="0049629F" w:rsidRDefault="0049629F">
      <w:pPr>
        <w:rPr>
          <w:rFonts w:ascii="Century Gothic" w:hAnsi="Century Gothic"/>
          <w:sz w:val="22"/>
          <w:szCs w:val="22"/>
        </w:rPr>
      </w:pPr>
      <w:r>
        <w:rPr>
          <w:rFonts w:ascii="Century Gothic" w:hAnsi="Century Gothic"/>
          <w:sz w:val="22"/>
          <w:szCs w:val="22"/>
        </w:rPr>
        <w:t xml:space="preserve">In summary, </w:t>
      </w:r>
      <w:r w:rsidRPr="0049629F">
        <w:rPr>
          <w:rFonts w:ascii="Century Gothic" w:hAnsi="Century Gothic"/>
          <w:i/>
          <w:iCs/>
          <w:sz w:val="22"/>
          <w:szCs w:val="22"/>
        </w:rPr>
        <w:t>Martinelli &amp; Associates, Inc</w:t>
      </w:r>
      <w:r>
        <w:rPr>
          <w:rFonts w:ascii="Century Gothic" w:hAnsi="Century Gothic"/>
          <w:sz w:val="22"/>
          <w:szCs w:val="22"/>
        </w:rPr>
        <w:t>., as a private, non-governmental entity respectfully declines to comply with this CPRA request and will not provide the Port San Luis Harbor District with a waiver to share our proprietary training methodologies or lesson plans with any outside entity absent a subpoena.</w:t>
      </w:r>
    </w:p>
    <w:p w14:paraId="1E7440A2" w14:textId="6CE05899" w:rsidR="0049629F" w:rsidRDefault="0049629F">
      <w:pPr>
        <w:rPr>
          <w:rFonts w:ascii="Century Gothic" w:hAnsi="Century Gothic"/>
          <w:sz w:val="22"/>
          <w:szCs w:val="22"/>
        </w:rPr>
      </w:pPr>
    </w:p>
    <w:p w14:paraId="75B3C5F0" w14:textId="26E3EB88" w:rsidR="0049629F" w:rsidRDefault="0049629F">
      <w:pPr>
        <w:rPr>
          <w:rFonts w:ascii="Century Gothic" w:hAnsi="Century Gothic"/>
          <w:sz w:val="22"/>
          <w:szCs w:val="22"/>
        </w:rPr>
      </w:pPr>
      <w:r>
        <w:rPr>
          <w:rFonts w:ascii="Century Gothic" w:hAnsi="Century Gothic"/>
          <w:sz w:val="22"/>
          <w:szCs w:val="22"/>
        </w:rPr>
        <w:t>Please feel free to contact our office with any question, comments or concerns.</w:t>
      </w:r>
    </w:p>
    <w:p w14:paraId="10CF9694" w14:textId="06D05AE6" w:rsidR="0049629F" w:rsidRDefault="0049629F">
      <w:pPr>
        <w:rPr>
          <w:rFonts w:ascii="Century Gothic" w:hAnsi="Century Gothic"/>
          <w:sz w:val="22"/>
          <w:szCs w:val="22"/>
        </w:rPr>
      </w:pPr>
    </w:p>
    <w:p w14:paraId="023BE6B3" w14:textId="6856AB5E" w:rsidR="0049629F" w:rsidRDefault="0049629F">
      <w:pPr>
        <w:rPr>
          <w:rFonts w:ascii="Century Gothic" w:hAnsi="Century Gothic"/>
          <w:sz w:val="22"/>
          <w:szCs w:val="22"/>
        </w:rPr>
      </w:pPr>
      <w:r>
        <w:rPr>
          <w:rFonts w:ascii="Century Gothic" w:hAnsi="Century Gothic"/>
          <w:sz w:val="22"/>
          <w:szCs w:val="22"/>
        </w:rPr>
        <w:t>Sincerely,</w:t>
      </w:r>
    </w:p>
    <w:p w14:paraId="5CA85704" w14:textId="411F2DC3" w:rsidR="0049629F" w:rsidRDefault="0049629F">
      <w:pPr>
        <w:rPr>
          <w:rFonts w:ascii="Century Gothic" w:hAnsi="Century Gothic"/>
          <w:sz w:val="22"/>
          <w:szCs w:val="22"/>
        </w:rPr>
      </w:pPr>
    </w:p>
    <w:p w14:paraId="642B6E99" w14:textId="163C9800" w:rsidR="0049629F" w:rsidRDefault="0049629F">
      <w:pPr>
        <w:rPr>
          <w:rFonts w:ascii="Century Gothic" w:hAnsi="Century Gothic"/>
          <w:sz w:val="22"/>
          <w:szCs w:val="22"/>
        </w:rPr>
      </w:pPr>
      <w:r>
        <w:rPr>
          <w:rFonts w:ascii="Century Gothic" w:hAnsi="Century Gothic"/>
          <w:noProof/>
          <w:sz w:val="22"/>
          <w:szCs w:val="22"/>
        </w:rPr>
        <w:drawing>
          <wp:inline distT="0" distB="0" distL="0" distR="0" wp14:anchorId="2D9FE69B" wp14:editId="304B9008">
            <wp:extent cx="2755392" cy="710184"/>
            <wp:effectExtent l="0" t="0" r="698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55392" cy="710184"/>
                    </a:xfrm>
                    <a:prstGeom prst="rect">
                      <a:avLst/>
                    </a:prstGeom>
                  </pic:spPr>
                </pic:pic>
              </a:graphicData>
            </a:graphic>
          </wp:inline>
        </w:drawing>
      </w:r>
    </w:p>
    <w:p w14:paraId="13F7B03B" w14:textId="192B0420" w:rsidR="0049629F" w:rsidRPr="004C13D0" w:rsidRDefault="0049629F">
      <w:pPr>
        <w:rPr>
          <w:rFonts w:ascii="Century Gothic" w:hAnsi="Century Gothic"/>
          <w:sz w:val="22"/>
          <w:szCs w:val="22"/>
          <w:lang w:val="fr-FR"/>
        </w:rPr>
      </w:pPr>
      <w:r w:rsidRPr="004C13D0">
        <w:rPr>
          <w:rFonts w:ascii="Century Gothic" w:hAnsi="Century Gothic"/>
          <w:sz w:val="22"/>
          <w:szCs w:val="22"/>
          <w:lang w:val="fr-FR"/>
        </w:rPr>
        <w:t>Ron Martinelli, Ph.D., CMI-V</w:t>
      </w:r>
    </w:p>
    <w:p w14:paraId="2249FCB2" w14:textId="6D8154E3" w:rsidR="0049629F" w:rsidRDefault="0049629F">
      <w:pPr>
        <w:rPr>
          <w:rFonts w:ascii="Century Gothic" w:hAnsi="Century Gothic"/>
          <w:sz w:val="22"/>
          <w:szCs w:val="22"/>
        </w:rPr>
      </w:pPr>
      <w:r>
        <w:rPr>
          <w:rFonts w:ascii="Century Gothic" w:hAnsi="Century Gothic"/>
          <w:sz w:val="22"/>
          <w:szCs w:val="22"/>
        </w:rPr>
        <w:t>CEO/President</w:t>
      </w:r>
    </w:p>
    <w:p w14:paraId="15A26741" w14:textId="28939139" w:rsidR="0049629F" w:rsidRDefault="0049629F">
      <w:pPr>
        <w:rPr>
          <w:rFonts w:ascii="Century Gothic" w:hAnsi="Century Gothic"/>
          <w:sz w:val="22"/>
          <w:szCs w:val="22"/>
        </w:rPr>
      </w:pPr>
      <w:r>
        <w:rPr>
          <w:rFonts w:ascii="Century Gothic" w:hAnsi="Century Gothic"/>
          <w:sz w:val="22"/>
          <w:szCs w:val="22"/>
        </w:rPr>
        <w:t>Martinelli &amp; Associates, Justice &amp; Forensic Consultants, Inc.</w:t>
      </w:r>
    </w:p>
    <w:p w14:paraId="2167D376" w14:textId="27281CD3" w:rsidR="00272001" w:rsidRDefault="00272001">
      <w:pPr>
        <w:rPr>
          <w:rFonts w:ascii="Century Gothic" w:hAnsi="Century Gothic"/>
          <w:sz w:val="22"/>
          <w:szCs w:val="22"/>
        </w:rPr>
      </w:pPr>
    </w:p>
    <w:p w14:paraId="48E6A504" w14:textId="77777777" w:rsidR="00272001" w:rsidRPr="00163288" w:rsidRDefault="00272001">
      <w:pPr>
        <w:rPr>
          <w:rFonts w:ascii="Century Gothic" w:hAnsi="Century Gothic"/>
          <w:sz w:val="22"/>
          <w:szCs w:val="22"/>
        </w:rPr>
      </w:pPr>
    </w:p>
    <w:sectPr w:rsidR="00272001" w:rsidRPr="00163288" w:rsidSect="002F39AD">
      <w:headerReference w:type="even" r:id="rId8"/>
      <w:headerReference w:type="default" r:id="rId9"/>
      <w:footerReference w:type="even" r:id="rId10"/>
      <w:footerReference w:type="default" r:id="rId11"/>
      <w:headerReference w:type="first" r:id="rId12"/>
      <w:footerReference w:type="first" r:id="rId13"/>
      <w:pgSz w:w="12240" w:h="15840"/>
      <w:pgMar w:top="2520" w:right="1080" w:bottom="14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5134" w14:textId="77777777" w:rsidR="008910C5" w:rsidRDefault="008910C5" w:rsidP="00A40478">
      <w:r>
        <w:separator/>
      </w:r>
    </w:p>
  </w:endnote>
  <w:endnote w:type="continuationSeparator" w:id="0">
    <w:p w14:paraId="74710068" w14:textId="77777777" w:rsidR="008910C5" w:rsidRDefault="008910C5" w:rsidP="00A4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4FA7" w14:textId="77777777" w:rsidR="00126851" w:rsidRDefault="0012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D312" w14:textId="77777777" w:rsidR="00B51DAC" w:rsidRPr="006C7496" w:rsidRDefault="00B51DAC" w:rsidP="00B51DAC">
    <w:pPr>
      <w:pStyle w:val="Footer"/>
      <w:jc w:val="cente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496">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Martinelli &amp; Associates, Justice &amp; Forensic Consultants, LLC. </w:t>
    </w:r>
  </w:p>
  <w:p w14:paraId="524C08AB" w14:textId="479CACE2" w:rsidR="00B51DAC" w:rsidRPr="006C7496" w:rsidRDefault="00126851" w:rsidP="00B51DAC">
    <w:pPr>
      <w:pStyle w:val="Footer"/>
      <w:jc w:val="cente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316 Hoskins Trail</w:t>
    </w:r>
    <w:r w:rsidR="007C2C3B">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B51DAC" w:rsidRPr="006C7496">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Boerne, TX 78006</w:t>
    </w:r>
  </w:p>
  <w:p w14:paraId="49F56BA1" w14:textId="4BE3BE26" w:rsidR="00B51DAC" w:rsidRPr="00462554" w:rsidRDefault="007C2C3B" w:rsidP="00B51DAC">
    <w:pPr>
      <w:pStyle w:val="Footer"/>
      <w:jc w:val="cente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Office: </w:t>
    </w:r>
    <w:r w:rsidR="00B51DAC" w:rsidRPr="006C7496">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(951) 719-1450 </w:t>
    </w:r>
    <w:r>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Email:</w:t>
    </w:r>
    <w:r w:rsidR="00B51DAC" w:rsidRPr="006C7496">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 w:history="1">
      <w:r w:rsidR="00B51DAC" w:rsidRPr="00462554">
        <w:rPr>
          <w:rStyle w:val="Hyperlink"/>
          <w:rFonts w:ascii="Century Gothic" w:hAnsi="Century Gothic"/>
          <w:noProof/>
          <w:color w:val="5B9BD5" w:themeColor="accent1"/>
          <w:sz w:val="20"/>
          <w:szCs w:val="20"/>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code3law@martinelliandassoc.com</w:t>
      </w:r>
    </w:hyperlink>
  </w:p>
  <w:p w14:paraId="672EC9BD" w14:textId="77777777" w:rsidR="00B51DAC" w:rsidRPr="006C7496" w:rsidRDefault="00B51DAC" w:rsidP="00B51DAC">
    <w:pPr>
      <w:pStyle w:val="Footer"/>
      <w:jc w:val="center"/>
      <w:rPr>
        <w:rFonts w:ascii="Century Gothic" w:hAnsi="Century Gothic"/>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496">
      <w:rPr>
        <w:rFonts w:ascii="Century Gothic" w:hAnsi="Century Gothic"/>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www.martinelliandassoc.com </w:t>
    </w:r>
  </w:p>
  <w:p w14:paraId="5E32AD13" w14:textId="68A7961D" w:rsidR="00703652" w:rsidRPr="00B51DAC" w:rsidRDefault="00703652" w:rsidP="00B51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A961" w14:textId="77777777" w:rsidR="00126851" w:rsidRDefault="0012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F90D" w14:textId="77777777" w:rsidR="008910C5" w:rsidRDefault="008910C5" w:rsidP="00A40478">
      <w:r>
        <w:separator/>
      </w:r>
    </w:p>
  </w:footnote>
  <w:footnote w:type="continuationSeparator" w:id="0">
    <w:p w14:paraId="7824230E" w14:textId="77777777" w:rsidR="008910C5" w:rsidRDefault="008910C5" w:rsidP="00A40478">
      <w:r>
        <w:continuationSeparator/>
      </w:r>
    </w:p>
  </w:footnote>
  <w:footnote w:id="1">
    <w:p w14:paraId="6AE9B30B" w14:textId="725014E5" w:rsidR="005B63F7" w:rsidRPr="005B63F7" w:rsidRDefault="005B63F7">
      <w:pPr>
        <w:pStyle w:val="FootnoteText"/>
        <w:rPr>
          <w:rFonts w:ascii="Century Gothic" w:hAnsi="Century Gothic"/>
        </w:rPr>
      </w:pPr>
      <w:r w:rsidRPr="005B63F7">
        <w:rPr>
          <w:rStyle w:val="FootnoteReference"/>
          <w:rFonts w:ascii="Century Gothic" w:hAnsi="Century Gothic"/>
        </w:rPr>
        <w:footnoteRef/>
      </w:r>
      <w:r w:rsidRPr="005B63F7">
        <w:rPr>
          <w:rFonts w:ascii="Century Gothic" w:hAnsi="Century Gothic"/>
        </w:rPr>
        <w:t xml:space="preserve"> </w:t>
      </w:r>
      <w:r>
        <w:rPr>
          <w:rFonts w:ascii="Century Gothic" w:hAnsi="Century Gothic"/>
        </w:rPr>
        <w:t>Civ. Code §</w:t>
      </w:r>
      <w:r w:rsidR="0049629F">
        <w:rPr>
          <w:rFonts w:ascii="Century Gothic" w:hAnsi="Century Gothic"/>
        </w:rPr>
        <w:t>3426.1(d), “Uniform Trade Secrets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DFD3" w14:textId="77777777" w:rsidR="00126851" w:rsidRDefault="0012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59CC" w14:textId="77777777" w:rsidR="00A40478" w:rsidRDefault="002F39AD" w:rsidP="002F39AD">
    <w:pPr>
      <w:pStyle w:val="Header"/>
    </w:pPr>
    <w:r>
      <w:rPr>
        <w:noProof/>
      </w:rPr>
      <w:drawing>
        <wp:inline distT="0" distB="0" distL="0" distR="0" wp14:anchorId="0CB0D5C8" wp14:editId="770600D8">
          <wp:extent cx="6400800" cy="12153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Martinelli-letterhead_5-19-17-top.tif"/>
                  <pic:cNvPicPr/>
                </pic:nvPicPr>
                <pic:blipFill>
                  <a:blip r:embed="rId1">
                    <a:extLst>
                      <a:ext uri="{28A0092B-C50C-407E-A947-70E740481C1C}">
                        <a14:useLocalDpi xmlns:a14="http://schemas.microsoft.com/office/drawing/2010/main" val="0"/>
                      </a:ext>
                    </a:extLst>
                  </a:blip>
                  <a:stretch>
                    <a:fillRect/>
                  </a:stretch>
                </pic:blipFill>
                <pic:spPr>
                  <a:xfrm>
                    <a:off x="0" y="0"/>
                    <a:ext cx="6400800" cy="1215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0C02" w14:textId="77777777" w:rsidR="00126851" w:rsidRDefault="00126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78"/>
    <w:rsid w:val="00052521"/>
    <w:rsid w:val="000B42FA"/>
    <w:rsid w:val="000D634C"/>
    <w:rsid w:val="00126851"/>
    <w:rsid w:val="00163288"/>
    <w:rsid w:val="001C4200"/>
    <w:rsid w:val="00266467"/>
    <w:rsid w:val="00272001"/>
    <w:rsid w:val="002F39AD"/>
    <w:rsid w:val="00343459"/>
    <w:rsid w:val="003D63A8"/>
    <w:rsid w:val="00462554"/>
    <w:rsid w:val="0049629F"/>
    <w:rsid w:val="004C13D0"/>
    <w:rsid w:val="00502D6D"/>
    <w:rsid w:val="00540B75"/>
    <w:rsid w:val="00550848"/>
    <w:rsid w:val="005B63F7"/>
    <w:rsid w:val="00602B6E"/>
    <w:rsid w:val="006B1864"/>
    <w:rsid w:val="00703652"/>
    <w:rsid w:val="007C2C3B"/>
    <w:rsid w:val="008053E3"/>
    <w:rsid w:val="008478E9"/>
    <w:rsid w:val="008910C5"/>
    <w:rsid w:val="00A2765A"/>
    <w:rsid w:val="00A40478"/>
    <w:rsid w:val="00A57A0B"/>
    <w:rsid w:val="00AC19DA"/>
    <w:rsid w:val="00B51DAC"/>
    <w:rsid w:val="00C741C3"/>
    <w:rsid w:val="00CA5E45"/>
    <w:rsid w:val="00CD0E3B"/>
    <w:rsid w:val="00D12462"/>
    <w:rsid w:val="00D71F07"/>
    <w:rsid w:val="00D75F9C"/>
    <w:rsid w:val="00E3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A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478"/>
    <w:pPr>
      <w:tabs>
        <w:tab w:val="center" w:pos="4680"/>
        <w:tab w:val="right" w:pos="9360"/>
      </w:tabs>
    </w:pPr>
  </w:style>
  <w:style w:type="character" w:customStyle="1" w:styleId="HeaderChar">
    <w:name w:val="Header Char"/>
    <w:basedOn w:val="DefaultParagraphFont"/>
    <w:link w:val="Header"/>
    <w:uiPriority w:val="99"/>
    <w:rsid w:val="00A40478"/>
  </w:style>
  <w:style w:type="paragraph" w:styleId="Footer">
    <w:name w:val="footer"/>
    <w:basedOn w:val="Normal"/>
    <w:link w:val="FooterChar"/>
    <w:unhideWhenUsed/>
    <w:rsid w:val="00A40478"/>
    <w:pPr>
      <w:tabs>
        <w:tab w:val="center" w:pos="4680"/>
        <w:tab w:val="right" w:pos="9360"/>
      </w:tabs>
    </w:pPr>
  </w:style>
  <w:style w:type="character" w:customStyle="1" w:styleId="FooterChar">
    <w:name w:val="Footer Char"/>
    <w:basedOn w:val="DefaultParagraphFont"/>
    <w:link w:val="Footer"/>
    <w:rsid w:val="00A40478"/>
  </w:style>
  <w:style w:type="character" w:styleId="Hyperlink">
    <w:name w:val="Hyperlink"/>
    <w:basedOn w:val="DefaultParagraphFont"/>
    <w:uiPriority w:val="99"/>
    <w:unhideWhenUsed/>
    <w:rsid w:val="00703652"/>
    <w:rPr>
      <w:color w:val="0563C1" w:themeColor="hyperlink"/>
      <w:u w:val="single"/>
    </w:rPr>
  </w:style>
  <w:style w:type="character" w:styleId="UnresolvedMention">
    <w:name w:val="Unresolved Mention"/>
    <w:basedOn w:val="DefaultParagraphFont"/>
    <w:uiPriority w:val="99"/>
    <w:rsid w:val="00703652"/>
    <w:rPr>
      <w:color w:val="605E5C"/>
      <w:shd w:val="clear" w:color="auto" w:fill="E1DFDD"/>
    </w:rPr>
  </w:style>
  <w:style w:type="paragraph" w:styleId="FootnoteText">
    <w:name w:val="footnote text"/>
    <w:basedOn w:val="Normal"/>
    <w:link w:val="FootnoteTextChar"/>
    <w:uiPriority w:val="99"/>
    <w:semiHidden/>
    <w:unhideWhenUsed/>
    <w:rsid w:val="005B63F7"/>
    <w:rPr>
      <w:sz w:val="20"/>
      <w:szCs w:val="20"/>
    </w:rPr>
  </w:style>
  <w:style w:type="character" w:customStyle="1" w:styleId="FootnoteTextChar">
    <w:name w:val="Footnote Text Char"/>
    <w:basedOn w:val="DefaultParagraphFont"/>
    <w:link w:val="FootnoteText"/>
    <w:uiPriority w:val="99"/>
    <w:semiHidden/>
    <w:rsid w:val="005B63F7"/>
    <w:rPr>
      <w:sz w:val="20"/>
      <w:szCs w:val="20"/>
    </w:rPr>
  </w:style>
  <w:style w:type="character" w:styleId="FootnoteReference">
    <w:name w:val="footnote reference"/>
    <w:basedOn w:val="DefaultParagraphFont"/>
    <w:uiPriority w:val="99"/>
    <w:semiHidden/>
    <w:unhideWhenUsed/>
    <w:rsid w:val="005B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de3law@martinelliandasso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D593-E4AD-4616-8AC3-EAA5F040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Donovan</dc:creator>
  <cp:keywords/>
  <dc:description/>
  <cp:lastModifiedBy>Matt Ashton</cp:lastModifiedBy>
  <cp:revision>4</cp:revision>
  <dcterms:created xsi:type="dcterms:W3CDTF">2022-03-01T16:27:00Z</dcterms:created>
  <dcterms:modified xsi:type="dcterms:W3CDTF">2022-03-07T19:28:00Z</dcterms:modified>
</cp:coreProperties>
</file>