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F45CC" w14:textId="77777777" w:rsidR="00962BB7" w:rsidRPr="00962BB7" w:rsidRDefault="005B2AC1" w:rsidP="00962BB7">
      <w:pPr>
        <w:pStyle w:val="Heading2"/>
        <w:spacing w:after="120"/>
        <w:ind w:left="0" w:firstLine="0"/>
        <w:jc w:val="center"/>
        <w:rPr>
          <w:sz w:val="20"/>
          <w:szCs w:val="20"/>
        </w:rPr>
      </w:pPr>
      <w:r w:rsidRPr="00962BB7">
        <w:rPr>
          <w:sz w:val="20"/>
          <w:szCs w:val="20"/>
        </w:rPr>
        <w:t xml:space="preserve">STATE OF </w:t>
      </w:r>
      <w:smartTag w:uri="urn:schemas-microsoft-com:office:smarttags" w:element="place">
        <w:smartTag w:uri="urn:schemas-microsoft-com:office:smarttags" w:element="State">
          <w:smartTag w:uri="urn:schemas-microsoft-com:office:smarttags" w:element="PlaceType">
            <w:r w:rsidRPr="00962BB7">
              <w:rPr>
                <w:sz w:val="20"/>
                <w:szCs w:val="20"/>
              </w:rPr>
              <w:t>SOUTH CAROLINA</w:t>
            </w:r>
          </w:smartTag>
        </w:smartTag>
      </w:smartTag>
    </w:p>
    <w:p w14:paraId="51A5A6E8" w14:textId="77777777" w:rsidR="00AA7817" w:rsidRPr="00962BB7" w:rsidRDefault="005B2AC1" w:rsidP="00962BB7">
      <w:pPr>
        <w:pStyle w:val="Heading2"/>
        <w:spacing w:after="120"/>
        <w:ind w:left="0" w:firstLine="0"/>
        <w:jc w:val="center"/>
        <w:rPr>
          <w:sz w:val="28"/>
          <w:szCs w:val="28"/>
        </w:rPr>
      </w:pPr>
      <w:r w:rsidRPr="00962BB7">
        <w:rPr>
          <w:sz w:val="28"/>
          <w:szCs w:val="28"/>
        </w:rPr>
        <w:t>FOURTEENTH JUDICIAL CIRCUIT</w:t>
      </w:r>
      <w:r w:rsidR="007376DD" w:rsidRPr="00962BB7">
        <w:rPr>
          <w:noProof/>
          <w:sz w:val="28"/>
          <w:szCs w:val="28"/>
        </w:rPr>
        <w:drawing>
          <wp:anchor distT="0" distB="0" distL="114300" distR="114300" simplePos="0" relativeHeight="251657728" behindDoc="1" locked="0" layoutInCell="1" allowOverlap="0" wp14:anchorId="7FF28B8F" wp14:editId="16E0F579">
            <wp:simplePos x="0" y="0"/>
            <wp:positionH relativeFrom="column">
              <wp:align>center</wp:align>
            </wp:positionH>
            <wp:positionV relativeFrom="paragraph">
              <wp:posOffset>288290</wp:posOffset>
            </wp:positionV>
            <wp:extent cx="1028700" cy="1028700"/>
            <wp:effectExtent l="0" t="0" r="0" b="0"/>
            <wp:wrapSquare wrapText="bothSides"/>
            <wp:docPr id="2" name="Picture 2" descr="http://www.lpitr.state.sc.us/gif/sc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pitr.state.sc.us/gif/scseal.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0FF9A" w14:textId="77777777" w:rsidR="00AA7817" w:rsidRDefault="00AA7817" w:rsidP="00AA7817">
      <w:pPr>
        <w:pStyle w:val="Heading1"/>
        <w:jc w:val="center"/>
        <w:rPr>
          <w:sz w:val="18"/>
          <w:szCs w:val="18"/>
        </w:rPr>
      </w:pPr>
    </w:p>
    <w:p w14:paraId="505A914F" w14:textId="77777777" w:rsidR="00962BB7" w:rsidRDefault="00962BB7" w:rsidP="00AA7817">
      <w:pPr>
        <w:pStyle w:val="Heading1"/>
        <w:rPr>
          <w:b w:val="0"/>
          <w:sz w:val="18"/>
          <w:szCs w:val="18"/>
        </w:rPr>
      </w:pPr>
    </w:p>
    <w:p w14:paraId="3D855FC9" w14:textId="77777777" w:rsidR="00962BB7" w:rsidRDefault="00962BB7" w:rsidP="00AA7817">
      <w:pPr>
        <w:pStyle w:val="Heading1"/>
        <w:rPr>
          <w:b w:val="0"/>
          <w:sz w:val="18"/>
          <w:szCs w:val="18"/>
        </w:rPr>
      </w:pPr>
    </w:p>
    <w:p w14:paraId="40B884ED" w14:textId="77777777" w:rsidR="00AA7817" w:rsidRPr="00962BB7" w:rsidRDefault="00EC4A13" w:rsidP="00AA7817">
      <w:pPr>
        <w:pStyle w:val="Heading1"/>
        <w:rPr>
          <w:b w:val="0"/>
          <w:sz w:val="18"/>
          <w:szCs w:val="18"/>
        </w:rPr>
      </w:pPr>
      <w:r>
        <w:rPr>
          <w:b w:val="0"/>
          <w:sz w:val="18"/>
          <w:szCs w:val="18"/>
        </w:rPr>
        <w:t>Post Office Box 1880</w:t>
      </w:r>
      <w:r w:rsidR="00DB6AAD">
        <w:rPr>
          <w:b w:val="0"/>
          <w:sz w:val="18"/>
          <w:szCs w:val="18"/>
        </w:rPr>
        <w:tab/>
      </w:r>
      <w:r w:rsidR="00AA7817" w:rsidRPr="00962BB7">
        <w:rPr>
          <w:b w:val="0"/>
          <w:sz w:val="18"/>
          <w:szCs w:val="18"/>
        </w:rPr>
        <w:tab/>
      </w:r>
      <w:r w:rsidR="00AA7817" w:rsidRPr="00962BB7">
        <w:rPr>
          <w:b w:val="0"/>
          <w:sz w:val="18"/>
          <w:szCs w:val="18"/>
        </w:rPr>
        <w:tab/>
      </w:r>
      <w:r w:rsidR="00AA7817" w:rsidRPr="00962BB7">
        <w:rPr>
          <w:b w:val="0"/>
          <w:sz w:val="18"/>
          <w:szCs w:val="18"/>
        </w:rPr>
        <w:tab/>
      </w:r>
      <w:r w:rsidR="00962BB7" w:rsidRPr="00962BB7">
        <w:rPr>
          <w:b w:val="0"/>
          <w:sz w:val="18"/>
          <w:szCs w:val="18"/>
        </w:rPr>
        <w:tab/>
      </w:r>
      <w:r w:rsidR="00962BB7">
        <w:rPr>
          <w:b w:val="0"/>
          <w:sz w:val="18"/>
          <w:szCs w:val="18"/>
        </w:rPr>
        <w:t xml:space="preserve">    </w:t>
      </w:r>
      <w:r w:rsidR="00DB6AAD">
        <w:rPr>
          <w:b w:val="0"/>
          <w:sz w:val="18"/>
          <w:szCs w:val="18"/>
        </w:rPr>
        <w:t xml:space="preserve"> </w:t>
      </w:r>
      <w:r>
        <w:rPr>
          <w:b w:val="0"/>
          <w:sz w:val="18"/>
          <w:szCs w:val="18"/>
        </w:rPr>
        <w:t>Telephone:  (843) 255-58</w:t>
      </w:r>
      <w:r w:rsidR="00304BCD">
        <w:rPr>
          <w:b w:val="0"/>
          <w:sz w:val="18"/>
          <w:szCs w:val="18"/>
        </w:rPr>
        <w:t>80</w:t>
      </w:r>
    </w:p>
    <w:p w14:paraId="01D048F3" w14:textId="77777777" w:rsidR="00962BB7" w:rsidRPr="00962BB7" w:rsidRDefault="00EC4A13" w:rsidP="00962BB7">
      <w:pPr>
        <w:rPr>
          <w:sz w:val="18"/>
          <w:szCs w:val="18"/>
        </w:rPr>
      </w:pPr>
      <w:smartTag w:uri="urn:schemas-microsoft-com:office:smarttags" w:element="place">
        <w:smartTag w:uri="urn:schemas-microsoft-com:office:smarttags" w:element="City">
          <w:r>
            <w:rPr>
              <w:sz w:val="18"/>
              <w:szCs w:val="18"/>
            </w:rPr>
            <w:t>Bluffton</w:t>
          </w:r>
        </w:smartTag>
        <w:r w:rsidR="00DB6AAD">
          <w:rPr>
            <w:sz w:val="18"/>
            <w:szCs w:val="18"/>
          </w:rPr>
          <w:t xml:space="preserve">, </w:t>
        </w:r>
        <w:smartTag w:uri="urn:schemas-microsoft-com:office:smarttags" w:element="State">
          <w:r w:rsidR="00DB6AAD">
            <w:rPr>
              <w:sz w:val="18"/>
              <w:szCs w:val="18"/>
            </w:rPr>
            <w:t>South Carolina</w:t>
          </w:r>
        </w:smartTag>
        <w:r>
          <w:rPr>
            <w:sz w:val="18"/>
            <w:szCs w:val="18"/>
          </w:rPr>
          <w:t xml:space="preserve"> </w:t>
        </w:r>
        <w:smartTag w:uri="urn:schemas-microsoft-com:office:smarttags" w:element="PostalCode">
          <w:r>
            <w:rPr>
              <w:sz w:val="18"/>
              <w:szCs w:val="18"/>
            </w:rPr>
            <w:t>29910</w:t>
          </w:r>
        </w:smartTag>
      </w:smartTag>
      <w:r w:rsidR="00DB6AAD">
        <w:rPr>
          <w:sz w:val="18"/>
          <w:szCs w:val="18"/>
        </w:rPr>
        <w:tab/>
      </w:r>
      <w:r w:rsidR="00DB6AAD">
        <w:rPr>
          <w:sz w:val="18"/>
          <w:szCs w:val="18"/>
        </w:rPr>
        <w:tab/>
      </w:r>
      <w:r w:rsidR="00DB6AAD">
        <w:rPr>
          <w:sz w:val="18"/>
          <w:szCs w:val="18"/>
        </w:rPr>
        <w:tab/>
      </w:r>
      <w:r w:rsidR="00DB6AAD">
        <w:rPr>
          <w:sz w:val="18"/>
          <w:szCs w:val="18"/>
        </w:rPr>
        <w:tab/>
        <w:t xml:space="preserve">       </w:t>
      </w:r>
      <w:r>
        <w:rPr>
          <w:sz w:val="18"/>
          <w:szCs w:val="18"/>
        </w:rPr>
        <w:t>Facsimile: (843) 255-9512</w:t>
      </w:r>
    </w:p>
    <w:p w14:paraId="2E8B4561" w14:textId="77777777" w:rsidR="00F07E80" w:rsidRDefault="00F07E80" w:rsidP="00F07E80"/>
    <w:p w14:paraId="2FF16F6F" w14:textId="77777777" w:rsidR="00DB6AAD" w:rsidRDefault="00DB6AAD" w:rsidP="00AA7817">
      <w:pPr>
        <w:jc w:val="center"/>
      </w:pPr>
    </w:p>
    <w:p w14:paraId="5C4CD3F5" w14:textId="77777777" w:rsidR="00DB6AAD" w:rsidRDefault="00DB6AAD" w:rsidP="00E534D1">
      <w:pPr>
        <w:jc w:val="center"/>
      </w:pPr>
    </w:p>
    <w:p w14:paraId="0A6C47A8" w14:textId="77777777" w:rsidR="00AA7817" w:rsidRPr="00962BB7" w:rsidRDefault="004D065B" w:rsidP="00E534D1">
      <w:pPr>
        <w:jc w:val="center"/>
        <w:rPr>
          <w:b/>
          <w:smallCaps/>
          <w:sz w:val="20"/>
          <w:szCs w:val="20"/>
        </w:rPr>
      </w:pPr>
      <w:r>
        <w:rPr>
          <w:b/>
          <w:smallCaps/>
          <w:sz w:val="20"/>
          <w:szCs w:val="20"/>
        </w:rPr>
        <w:t>ISAAC MCDUFFIE STONE, III</w:t>
      </w:r>
    </w:p>
    <w:p w14:paraId="7705AFDA" w14:textId="77777777" w:rsidR="00962BB7" w:rsidRPr="00D22A45" w:rsidRDefault="00962BB7" w:rsidP="00E534D1">
      <w:pPr>
        <w:jc w:val="center"/>
        <w:rPr>
          <w:b/>
          <w:smallCaps/>
          <w:sz w:val="20"/>
          <w:szCs w:val="20"/>
        </w:rPr>
      </w:pPr>
      <w:r w:rsidRPr="00D22A45">
        <w:rPr>
          <w:b/>
          <w:smallCaps/>
          <w:sz w:val="20"/>
          <w:szCs w:val="20"/>
        </w:rPr>
        <w:t>Solicitor</w:t>
      </w:r>
    </w:p>
    <w:p w14:paraId="047D2202" w14:textId="17D603F4" w:rsidR="00860375" w:rsidRDefault="00860375" w:rsidP="00860375">
      <w:pPr>
        <w:spacing w:line="276" w:lineRule="auto"/>
        <w:rPr>
          <w:rFonts w:eastAsia="Calibri"/>
          <w:bCs/>
        </w:rPr>
      </w:pPr>
    </w:p>
    <w:p w14:paraId="3194B580" w14:textId="3E4A8FA4" w:rsidR="00554B4D" w:rsidRPr="00554B4D" w:rsidRDefault="00554B4D" w:rsidP="00554B4D">
      <w:pPr>
        <w:pStyle w:val="Heading1"/>
        <w:jc w:val="center"/>
        <w:rPr>
          <w:rFonts w:eastAsia="Calibri"/>
        </w:rPr>
      </w:pPr>
      <w:r>
        <w:rPr>
          <w:rFonts w:eastAsia="Calibri"/>
        </w:rPr>
        <w:t>14th</w:t>
      </w:r>
      <w:r w:rsidRPr="00554B4D">
        <w:rPr>
          <w:rFonts w:eastAsia="Calibri"/>
        </w:rPr>
        <w:t xml:space="preserve"> Circuit Solicitor’s Office Social Media Policy</w:t>
      </w:r>
    </w:p>
    <w:p w14:paraId="3103B8DB" w14:textId="77777777" w:rsidR="00554B4D" w:rsidRPr="00554B4D" w:rsidRDefault="00554B4D" w:rsidP="00554B4D">
      <w:pPr>
        <w:spacing w:line="276" w:lineRule="auto"/>
        <w:rPr>
          <w:rFonts w:eastAsia="Calibri"/>
          <w:bCs/>
        </w:rPr>
      </w:pPr>
    </w:p>
    <w:p w14:paraId="43D8DD3D" w14:textId="712D2E1A" w:rsidR="00554B4D" w:rsidRPr="00554B4D" w:rsidRDefault="00554B4D" w:rsidP="00554B4D">
      <w:pPr>
        <w:spacing w:after="240" w:line="276" w:lineRule="auto"/>
        <w:rPr>
          <w:rFonts w:eastAsia="Calibri"/>
          <w:bCs/>
          <w:sz w:val="22"/>
          <w:szCs w:val="22"/>
        </w:rPr>
      </w:pPr>
      <w:r w:rsidRPr="00554B4D">
        <w:rPr>
          <w:rFonts w:eastAsia="Calibri"/>
          <w:bCs/>
          <w:sz w:val="22"/>
          <w:szCs w:val="22"/>
        </w:rPr>
        <w:t>This policy provides guidance for employee use of social media, which should be broadly understood for purposes of this policy to include blogs, wikis, microblogs, message boards, chat rooms, electronic newsletters, online forums, social networking sites, and other sites and services that permit users to share information with others in a contemporaneous manner.</w:t>
      </w:r>
    </w:p>
    <w:p w14:paraId="76977A6A" w14:textId="4CBFB26F" w:rsidR="00554B4D" w:rsidRPr="00554B4D" w:rsidRDefault="00554B4D" w:rsidP="00554B4D">
      <w:pPr>
        <w:spacing w:line="276" w:lineRule="auto"/>
        <w:rPr>
          <w:rFonts w:eastAsia="Calibri"/>
          <w:bCs/>
          <w:sz w:val="22"/>
          <w:szCs w:val="22"/>
        </w:rPr>
      </w:pPr>
      <w:r w:rsidRPr="00554B4D">
        <w:rPr>
          <w:rFonts w:eastAsia="Calibri"/>
          <w:bCs/>
          <w:sz w:val="22"/>
          <w:szCs w:val="22"/>
        </w:rPr>
        <w:t>The following principles apply to any use of social media by any employee of the Fourth Circuit Solicitor’s Office.</w:t>
      </w:r>
    </w:p>
    <w:p w14:paraId="3472900A" w14:textId="1ADF0E57" w:rsidR="00554B4D" w:rsidRPr="00554B4D" w:rsidRDefault="00554B4D" w:rsidP="00554B4D">
      <w:pPr>
        <w:pStyle w:val="ListParagraph"/>
        <w:numPr>
          <w:ilvl w:val="0"/>
          <w:numId w:val="24"/>
        </w:numPr>
        <w:spacing w:after="240" w:line="276" w:lineRule="auto"/>
        <w:rPr>
          <w:rFonts w:eastAsia="Calibri"/>
          <w:bCs/>
          <w:sz w:val="22"/>
          <w:szCs w:val="22"/>
        </w:rPr>
      </w:pPr>
      <w:r w:rsidRPr="00554B4D">
        <w:rPr>
          <w:rFonts w:eastAsia="Calibri"/>
          <w:bCs/>
          <w:sz w:val="22"/>
          <w:szCs w:val="22"/>
        </w:rPr>
        <w:t>Employees understand that as members of the office of an elected official, we all serve the public</w:t>
      </w:r>
      <w:r>
        <w:rPr>
          <w:rFonts w:eastAsia="Calibri"/>
          <w:bCs/>
          <w:sz w:val="22"/>
          <w:szCs w:val="22"/>
        </w:rPr>
        <w:t>. T</w:t>
      </w:r>
      <w:r w:rsidRPr="00554B4D">
        <w:rPr>
          <w:rFonts w:eastAsia="Calibri"/>
          <w:bCs/>
          <w:sz w:val="22"/>
          <w:szCs w:val="22"/>
        </w:rPr>
        <w:t>herefore</w:t>
      </w:r>
      <w:r>
        <w:rPr>
          <w:rFonts w:eastAsia="Calibri"/>
          <w:bCs/>
          <w:sz w:val="22"/>
          <w:szCs w:val="22"/>
        </w:rPr>
        <w:t>,</w:t>
      </w:r>
      <w:r w:rsidRPr="00554B4D">
        <w:rPr>
          <w:rFonts w:eastAsia="Calibri"/>
          <w:bCs/>
          <w:sz w:val="22"/>
          <w:szCs w:val="22"/>
        </w:rPr>
        <w:t xml:space="preserve"> any comment by an employee may be attributed to the office and/or to the Solicitor.</w:t>
      </w:r>
    </w:p>
    <w:p w14:paraId="4263FD6A" w14:textId="4248CF15" w:rsidR="00554B4D" w:rsidRPr="00554B4D" w:rsidRDefault="00554B4D" w:rsidP="00554B4D">
      <w:pPr>
        <w:pStyle w:val="ListParagraph"/>
        <w:numPr>
          <w:ilvl w:val="0"/>
          <w:numId w:val="24"/>
        </w:numPr>
        <w:spacing w:after="240" w:line="276" w:lineRule="auto"/>
        <w:rPr>
          <w:rFonts w:eastAsia="Calibri"/>
          <w:bCs/>
          <w:sz w:val="22"/>
          <w:szCs w:val="22"/>
        </w:rPr>
      </w:pPr>
      <w:r w:rsidRPr="00554B4D">
        <w:rPr>
          <w:rFonts w:eastAsia="Calibri"/>
          <w:bCs/>
          <w:sz w:val="22"/>
          <w:szCs w:val="22"/>
        </w:rPr>
        <w:t>Employees should be aware of the effect their actions may have on their image, as well as the Solicitor’s Office’s image. The information that employees post or publish may be public information for a long time.</w:t>
      </w:r>
    </w:p>
    <w:p w14:paraId="6D867B75" w14:textId="0CFAA747" w:rsidR="00554B4D" w:rsidRPr="00554B4D" w:rsidRDefault="00554B4D" w:rsidP="00554B4D">
      <w:pPr>
        <w:pStyle w:val="ListParagraph"/>
        <w:numPr>
          <w:ilvl w:val="0"/>
          <w:numId w:val="24"/>
        </w:numPr>
        <w:spacing w:after="240" w:line="276" w:lineRule="auto"/>
        <w:rPr>
          <w:rFonts w:eastAsia="Calibri"/>
          <w:bCs/>
          <w:sz w:val="22"/>
          <w:szCs w:val="22"/>
        </w:rPr>
      </w:pPr>
      <w:r w:rsidRPr="00554B4D">
        <w:rPr>
          <w:rFonts w:eastAsia="Calibri"/>
          <w:bCs/>
          <w:sz w:val="22"/>
          <w:szCs w:val="22"/>
        </w:rPr>
        <w:t>Employees should be aware that the Solicitor’s Office may observe content and information made available by employees through social media. Employees should use their best judgment in posting material that is neither inappropriate nor harmful to the Solicitor’s Office, its employees, or the public.</w:t>
      </w:r>
    </w:p>
    <w:p w14:paraId="0A000AA4" w14:textId="69172700" w:rsidR="00554B4D" w:rsidRPr="00554B4D" w:rsidRDefault="00554B4D" w:rsidP="00554B4D">
      <w:pPr>
        <w:pStyle w:val="ListParagraph"/>
        <w:numPr>
          <w:ilvl w:val="0"/>
          <w:numId w:val="24"/>
        </w:numPr>
        <w:spacing w:after="240" w:line="276" w:lineRule="auto"/>
        <w:rPr>
          <w:rFonts w:eastAsia="Calibri"/>
          <w:bCs/>
          <w:sz w:val="22"/>
          <w:szCs w:val="22"/>
        </w:rPr>
      </w:pPr>
      <w:r w:rsidRPr="00554B4D">
        <w:rPr>
          <w:rFonts w:eastAsia="Calibri"/>
          <w:bCs/>
          <w:sz w:val="22"/>
          <w:szCs w:val="22"/>
        </w:rPr>
        <w:t>Although not an exclusive list, some specific examples of prohibited social media conduct include posting commentary, content, or images that are defamatory, pornographic, proprietary, harassing, libelous, or that can create a hostile work environment.</w:t>
      </w:r>
    </w:p>
    <w:p w14:paraId="560F40F5" w14:textId="5FC12613" w:rsidR="00554B4D" w:rsidRPr="00554B4D" w:rsidRDefault="00554B4D" w:rsidP="00554B4D">
      <w:pPr>
        <w:pStyle w:val="ListParagraph"/>
        <w:numPr>
          <w:ilvl w:val="0"/>
          <w:numId w:val="24"/>
        </w:numPr>
        <w:spacing w:after="240" w:line="276" w:lineRule="auto"/>
        <w:rPr>
          <w:rFonts w:eastAsia="Calibri"/>
          <w:bCs/>
          <w:sz w:val="22"/>
          <w:szCs w:val="22"/>
        </w:rPr>
      </w:pPr>
      <w:r w:rsidRPr="00554B4D">
        <w:rPr>
          <w:rFonts w:eastAsia="Calibri"/>
          <w:bCs/>
          <w:sz w:val="22"/>
          <w:szCs w:val="22"/>
        </w:rPr>
        <w:t>Employees are not to publish, post or release any information that is considered confidential or not public. If there are questions about what is considered confidential, employees should check with their supervisor.</w:t>
      </w:r>
    </w:p>
    <w:p w14:paraId="6D5D0DE7" w14:textId="7C0DFCC9" w:rsidR="00554B4D" w:rsidRPr="00554B4D" w:rsidRDefault="00554B4D" w:rsidP="00554B4D">
      <w:pPr>
        <w:pStyle w:val="ListParagraph"/>
        <w:numPr>
          <w:ilvl w:val="0"/>
          <w:numId w:val="24"/>
        </w:numPr>
        <w:spacing w:after="240" w:line="276" w:lineRule="auto"/>
        <w:rPr>
          <w:rFonts w:eastAsia="Calibri"/>
          <w:bCs/>
          <w:sz w:val="22"/>
          <w:szCs w:val="22"/>
        </w:rPr>
      </w:pPr>
      <w:r w:rsidRPr="00554B4D">
        <w:rPr>
          <w:rFonts w:eastAsia="Calibri"/>
          <w:bCs/>
          <w:sz w:val="22"/>
          <w:szCs w:val="22"/>
        </w:rPr>
        <w:t>Social media networks, blogs and other types of online content sometimes generate press and media attention or legal questions. Employees should refer these inquiries to their supervisor</w:t>
      </w:r>
      <w:r>
        <w:rPr>
          <w:rFonts w:eastAsia="Calibri"/>
          <w:bCs/>
          <w:sz w:val="22"/>
          <w:szCs w:val="22"/>
        </w:rPr>
        <w:t xml:space="preserve"> and to the Administrative Chief of Staff</w:t>
      </w:r>
      <w:r w:rsidRPr="00554B4D">
        <w:rPr>
          <w:rFonts w:eastAsia="Calibri"/>
          <w:bCs/>
          <w:sz w:val="22"/>
          <w:szCs w:val="22"/>
        </w:rPr>
        <w:t>.</w:t>
      </w:r>
    </w:p>
    <w:p w14:paraId="4F913C8F" w14:textId="3FA799B0" w:rsidR="00554B4D" w:rsidRPr="00554B4D" w:rsidRDefault="00554B4D" w:rsidP="00554B4D">
      <w:pPr>
        <w:pStyle w:val="ListParagraph"/>
        <w:numPr>
          <w:ilvl w:val="0"/>
          <w:numId w:val="24"/>
        </w:numPr>
        <w:spacing w:after="240" w:line="276" w:lineRule="auto"/>
        <w:rPr>
          <w:rFonts w:eastAsia="Calibri"/>
          <w:bCs/>
          <w:sz w:val="22"/>
          <w:szCs w:val="22"/>
        </w:rPr>
      </w:pPr>
      <w:r w:rsidRPr="00554B4D">
        <w:rPr>
          <w:rFonts w:eastAsia="Calibri"/>
          <w:bCs/>
          <w:sz w:val="22"/>
          <w:szCs w:val="22"/>
        </w:rPr>
        <w:t>If employees encounter a situation while using social media that threatens to become antagonistic, employees should disengage from the dialogue in a polite manner. More specifically, employees shall neither create a post nor post on a thread concerning any issue that is or could become a political issue.</w:t>
      </w:r>
    </w:p>
    <w:p w14:paraId="11CD15D0" w14:textId="73BB75AE" w:rsidR="00554B4D" w:rsidRPr="00554B4D" w:rsidRDefault="00554B4D" w:rsidP="00554B4D">
      <w:pPr>
        <w:pStyle w:val="ListParagraph"/>
        <w:numPr>
          <w:ilvl w:val="0"/>
          <w:numId w:val="24"/>
        </w:numPr>
        <w:spacing w:after="240" w:line="276" w:lineRule="auto"/>
        <w:rPr>
          <w:rFonts w:eastAsia="Calibri"/>
          <w:bCs/>
          <w:sz w:val="22"/>
          <w:szCs w:val="22"/>
        </w:rPr>
      </w:pPr>
      <w:r w:rsidRPr="00554B4D">
        <w:rPr>
          <w:rFonts w:eastAsia="Calibri"/>
          <w:bCs/>
          <w:sz w:val="22"/>
          <w:szCs w:val="22"/>
        </w:rPr>
        <w:t>Social media use shouldn't interfere with an employee’s responsibilities at the Solicitor’s Office.</w:t>
      </w:r>
    </w:p>
    <w:p w14:paraId="03CA9A91" w14:textId="77777777" w:rsidR="00554B4D" w:rsidRPr="00554B4D" w:rsidRDefault="00554B4D" w:rsidP="00554B4D">
      <w:pPr>
        <w:spacing w:line="276" w:lineRule="auto"/>
        <w:rPr>
          <w:rFonts w:eastAsia="Calibri"/>
          <w:bCs/>
          <w:sz w:val="20"/>
          <w:szCs w:val="20"/>
        </w:rPr>
      </w:pPr>
    </w:p>
    <w:p w14:paraId="08625C05" w14:textId="0E986387" w:rsidR="00554B4D" w:rsidRPr="00554B4D" w:rsidRDefault="00554B4D" w:rsidP="00554B4D">
      <w:pPr>
        <w:spacing w:line="276" w:lineRule="auto"/>
        <w:rPr>
          <w:rFonts w:eastAsia="Calibri"/>
          <w:bCs/>
          <w:sz w:val="20"/>
          <w:szCs w:val="20"/>
        </w:rPr>
      </w:pPr>
      <w:r w:rsidRPr="00554B4D">
        <w:rPr>
          <w:rFonts w:eastAsia="Calibri"/>
          <w:bCs/>
          <w:sz w:val="20"/>
          <w:szCs w:val="20"/>
        </w:rPr>
        <w:t>Signature: __________________________________ Date: _______________</w:t>
      </w:r>
    </w:p>
    <w:sectPr w:rsidR="00554B4D" w:rsidRPr="00554B4D" w:rsidSect="00315C7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39624" w14:textId="77777777" w:rsidR="0038465C" w:rsidRDefault="0038465C">
      <w:r>
        <w:separator/>
      </w:r>
    </w:p>
  </w:endnote>
  <w:endnote w:type="continuationSeparator" w:id="0">
    <w:p w14:paraId="704889C0" w14:textId="77777777" w:rsidR="0038465C" w:rsidRDefault="0038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8803A" w14:textId="77777777" w:rsidR="0038465C" w:rsidRDefault="0038465C">
      <w:r>
        <w:separator/>
      </w:r>
    </w:p>
  </w:footnote>
  <w:footnote w:type="continuationSeparator" w:id="0">
    <w:p w14:paraId="194DC636" w14:textId="77777777" w:rsidR="0038465C" w:rsidRDefault="00384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973BF"/>
    <w:multiLevelType w:val="hybridMultilevel"/>
    <w:tmpl w:val="C75A66A6"/>
    <w:lvl w:ilvl="0" w:tplc="73285A8A">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0972571"/>
    <w:multiLevelType w:val="hybridMultilevel"/>
    <w:tmpl w:val="05C49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B6111"/>
    <w:multiLevelType w:val="multilevel"/>
    <w:tmpl w:val="1C7E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F3411"/>
    <w:multiLevelType w:val="multilevel"/>
    <w:tmpl w:val="51C6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112F5"/>
    <w:multiLevelType w:val="hybridMultilevel"/>
    <w:tmpl w:val="2E4C8F92"/>
    <w:lvl w:ilvl="0" w:tplc="606A4D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56788"/>
    <w:multiLevelType w:val="multilevel"/>
    <w:tmpl w:val="376C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013C"/>
    <w:multiLevelType w:val="multilevel"/>
    <w:tmpl w:val="EDF4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385DBC"/>
    <w:multiLevelType w:val="multilevel"/>
    <w:tmpl w:val="7E08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72181"/>
    <w:multiLevelType w:val="hybridMultilevel"/>
    <w:tmpl w:val="46548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91247"/>
    <w:multiLevelType w:val="hybridMultilevel"/>
    <w:tmpl w:val="EBF0D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F17D6"/>
    <w:multiLevelType w:val="hybridMultilevel"/>
    <w:tmpl w:val="328C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236A6"/>
    <w:multiLevelType w:val="hybridMultilevel"/>
    <w:tmpl w:val="01FC9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D5C3C"/>
    <w:multiLevelType w:val="multilevel"/>
    <w:tmpl w:val="671C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4A11BE"/>
    <w:multiLevelType w:val="multilevel"/>
    <w:tmpl w:val="CFE4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7D66DA"/>
    <w:multiLevelType w:val="multilevel"/>
    <w:tmpl w:val="124A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4114FC"/>
    <w:multiLevelType w:val="multilevel"/>
    <w:tmpl w:val="879A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38190B"/>
    <w:multiLevelType w:val="hybridMultilevel"/>
    <w:tmpl w:val="46ACA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8321C"/>
    <w:multiLevelType w:val="multilevel"/>
    <w:tmpl w:val="37FA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7650E6"/>
    <w:multiLevelType w:val="hybridMultilevel"/>
    <w:tmpl w:val="BA16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C73D3"/>
    <w:multiLevelType w:val="multilevel"/>
    <w:tmpl w:val="7C3A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A4396D"/>
    <w:multiLevelType w:val="hybridMultilevel"/>
    <w:tmpl w:val="B218F1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EE12EB"/>
    <w:multiLevelType w:val="hybridMultilevel"/>
    <w:tmpl w:val="2EA61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0F625A"/>
    <w:multiLevelType w:val="multilevel"/>
    <w:tmpl w:val="DDEA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E06739"/>
    <w:multiLevelType w:val="hybridMultilevel"/>
    <w:tmpl w:val="A77A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16"/>
  </w:num>
  <w:num w:numId="5">
    <w:abstractNumId w:val="1"/>
  </w:num>
  <w:num w:numId="6">
    <w:abstractNumId w:val="9"/>
  </w:num>
  <w:num w:numId="7">
    <w:abstractNumId w:val="21"/>
  </w:num>
  <w:num w:numId="8">
    <w:abstractNumId w:val="20"/>
  </w:num>
  <w:num w:numId="9">
    <w:abstractNumId w:val="22"/>
  </w:num>
  <w:num w:numId="10">
    <w:abstractNumId w:val="7"/>
  </w:num>
  <w:num w:numId="11">
    <w:abstractNumId w:val="19"/>
  </w:num>
  <w:num w:numId="12">
    <w:abstractNumId w:val="15"/>
  </w:num>
  <w:num w:numId="13">
    <w:abstractNumId w:val="3"/>
  </w:num>
  <w:num w:numId="14">
    <w:abstractNumId w:val="2"/>
  </w:num>
  <w:num w:numId="15">
    <w:abstractNumId w:val="5"/>
  </w:num>
  <w:num w:numId="16">
    <w:abstractNumId w:val="12"/>
  </w:num>
  <w:num w:numId="17">
    <w:abstractNumId w:val="17"/>
  </w:num>
  <w:num w:numId="18">
    <w:abstractNumId w:val="14"/>
  </w:num>
  <w:num w:numId="19">
    <w:abstractNumId w:val="6"/>
  </w:num>
  <w:num w:numId="20">
    <w:abstractNumId w:val="13"/>
  </w:num>
  <w:num w:numId="21">
    <w:abstractNumId w:val="4"/>
  </w:num>
  <w:num w:numId="22">
    <w:abstractNumId w:val="18"/>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78"/>
    <w:rsid w:val="000310AF"/>
    <w:rsid w:val="0004104C"/>
    <w:rsid w:val="001553AD"/>
    <w:rsid w:val="00157FF2"/>
    <w:rsid w:val="0018193A"/>
    <w:rsid w:val="001B3FB3"/>
    <w:rsid w:val="001E6F95"/>
    <w:rsid w:val="002B5865"/>
    <w:rsid w:val="002C7F33"/>
    <w:rsid w:val="00304BCD"/>
    <w:rsid w:val="00315C74"/>
    <w:rsid w:val="00345F72"/>
    <w:rsid w:val="00346255"/>
    <w:rsid w:val="00347358"/>
    <w:rsid w:val="00362166"/>
    <w:rsid w:val="003760C2"/>
    <w:rsid w:val="0038465C"/>
    <w:rsid w:val="00393B0C"/>
    <w:rsid w:val="003C0C2B"/>
    <w:rsid w:val="003E4927"/>
    <w:rsid w:val="003F6AF6"/>
    <w:rsid w:val="00413A26"/>
    <w:rsid w:val="00422C3B"/>
    <w:rsid w:val="00451F7F"/>
    <w:rsid w:val="00454E75"/>
    <w:rsid w:val="004764F8"/>
    <w:rsid w:val="00487BFB"/>
    <w:rsid w:val="004A0C6A"/>
    <w:rsid w:val="004D065B"/>
    <w:rsid w:val="004D1B4A"/>
    <w:rsid w:val="00554B4D"/>
    <w:rsid w:val="005621E6"/>
    <w:rsid w:val="005B2AC1"/>
    <w:rsid w:val="005C488C"/>
    <w:rsid w:val="005F12F8"/>
    <w:rsid w:val="00640882"/>
    <w:rsid w:val="00687668"/>
    <w:rsid w:val="007376DD"/>
    <w:rsid w:val="0074286F"/>
    <w:rsid w:val="007E5909"/>
    <w:rsid w:val="00847F7F"/>
    <w:rsid w:val="00860375"/>
    <w:rsid w:val="0088541C"/>
    <w:rsid w:val="00894745"/>
    <w:rsid w:val="008A24D9"/>
    <w:rsid w:val="008B5963"/>
    <w:rsid w:val="008E3A55"/>
    <w:rsid w:val="009413F1"/>
    <w:rsid w:val="00962BB7"/>
    <w:rsid w:val="009728F1"/>
    <w:rsid w:val="009C028F"/>
    <w:rsid w:val="00A02C18"/>
    <w:rsid w:val="00A07478"/>
    <w:rsid w:val="00A749F9"/>
    <w:rsid w:val="00AA7817"/>
    <w:rsid w:val="00AC24D5"/>
    <w:rsid w:val="00B648C7"/>
    <w:rsid w:val="00BB1578"/>
    <w:rsid w:val="00BC6A4E"/>
    <w:rsid w:val="00C034FC"/>
    <w:rsid w:val="00C459FC"/>
    <w:rsid w:val="00C53DDE"/>
    <w:rsid w:val="00D21476"/>
    <w:rsid w:val="00D22A45"/>
    <w:rsid w:val="00D764A2"/>
    <w:rsid w:val="00DB6AAD"/>
    <w:rsid w:val="00DF4874"/>
    <w:rsid w:val="00E13342"/>
    <w:rsid w:val="00E2647B"/>
    <w:rsid w:val="00E52384"/>
    <w:rsid w:val="00E52964"/>
    <w:rsid w:val="00E534D1"/>
    <w:rsid w:val="00E601C6"/>
    <w:rsid w:val="00E61046"/>
    <w:rsid w:val="00E72E5B"/>
    <w:rsid w:val="00E86864"/>
    <w:rsid w:val="00EC28C8"/>
    <w:rsid w:val="00EC4A13"/>
    <w:rsid w:val="00F07E80"/>
    <w:rsid w:val="00F116B5"/>
    <w:rsid w:val="00F3191F"/>
    <w:rsid w:val="00F33AE5"/>
    <w:rsid w:val="00F5050F"/>
    <w:rsid w:val="00F97295"/>
    <w:rsid w:val="00FB4C40"/>
    <w:rsid w:val="00FB6149"/>
    <w:rsid w:val="00FB6D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25E2316"/>
  <w15:chartTrackingRefBased/>
  <w15:docId w15:val="{5CFDB40F-1303-46DF-9544-D78CFB64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2160" w:firstLine="720"/>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5C74"/>
    <w:pPr>
      <w:tabs>
        <w:tab w:val="center" w:pos="4320"/>
        <w:tab w:val="right" w:pos="8640"/>
      </w:tabs>
    </w:pPr>
  </w:style>
  <w:style w:type="paragraph" w:styleId="Footer">
    <w:name w:val="footer"/>
    <w:basedOn w:val="Normal"/>
    <w:rsid w:val="00315C74"/>
    <w:pPr>
      <w:tabs>
        <w:tab w:val="center" w:pos="4320"/>
        <w:tab w:val="right" w:pos="8640"/>
      </w:tabs>
    </w:pPr>
  </w:style>
  <w:style w:type="paragraph" w:styleId="BalloonText">
    <w:name w:val="Balloon Text"/>
    <w:basedOn w:val="Normal"/>
    <w:semiHidden/>
    <w:rsid w:val="00DB6AAD"/>
    <w:rPr>
      <w:rFonts w:ascii="Tahoma" w:hAnsi="Tahoma" w:cs="Tahoma"/>
      <w:sz w:val="16"/>
      <w:szCs w:val="16"/>
    </w:rPr>
  </w:style>
  <w:style w:type="paragraph" w:styleId="Title">
    <w:name w:val="Title"/>
    <w:basedOn w:val="Normal"/>
    <w:next w:val="Normal"/>
    <w:link w:val="TitleChar"/>
    <w:qFormat/>
    <w:rsid w:val="00451F7F"/>
    <w:pPr>
      <w:spacing w:before="240" w:after="60"/>
      <w:jc w:val="center"/>
      <w:outlineLvl w:val="0"/>
    </w:pPr>
    <w:rPr>
      <w:rFonts w:ascii="Cambria" w:hAnsi="Cambria"/>
      <w:b/>
      <w:bCs/>
      <w:kern w:val="28"/>
      <w:sz w:val="32"/>
      <w:szCs w:val="32"/>
    </w:rPr>
  </w:style>
  <w:style w:type="character" w:customStyle="1" w:styleId="TitleChar">
    <w:name w:val="Title Char"/>
    <w:link w:val="Title"/>
    <w:rsid w:val="00451F7F"/>
    <w:rPr>
      <w:rFonts w:ascii="Cambria" w:eastAsia="Times New Roman" w:hAnsi="Cambria" w:cs="Times New Roman"/>
      <w:b/>
      <w:bCs/>
      <w:kern w:val="28"/>
      <w:sz w:val="32"/>
      <w:szCs w:val="32"/>
    </w:rPr>
  </w:style>
  <w:style w:type="character" w:styleId="Strong">
    <w:name w:val="Strong"/>
    <w:qFormat/>
    <w:rsid w:val="00451F7F"/>
    <w:rPr>
      <w:b/>
      <w:bCs/>
    </w:rPr>
  </w:style>
  <w:style w:type="paragraph" w:styleId="NormalWeb">
    <w:name w:val="Normal (Web)"/>
    <w:basedOn w:val="Normal"/>
    <w:uiPriority w:val="99"/>
    <w:unhideWhenUsed/>
    <w:rsid w:val="00451F7F"/>
  </w:style>
  <w:style w:type="character" w:styleId="Hyperlink">
    <w:name w:val="Hyperlink"/>
    <w:rsid w:val="00E534D1"/>
    <w:rPr>
      <w:color w:val="0000FF"/>
      <w:u w:val="single"/>
    </w:rPr>
  </w:style>
  <w:style w:type="paragraph" w:customStyle="1" w:styleId="Default">
    <w:name w:val="Default"/>
    <w:rsid w:val="004764F8"/>
    <w:pPr>
      <w:autoSpaceDE w:val="0"/>
      <w:autoSpaceDN w:val="0"/>
      <w:adjustRightInd w:val="0"/>
    </w:pPr>
    <w:rPr>
      <w:color w:val="000000"/>
      <w:sz w:val="24"/>
      <w:szCs w:val="24"/>
      <w:lang w:eastAsia="en-US"/>
    </w:rPr>
  </w:style>
  <w:style w:type="paragraph" w:styleId="ListParagraph">
    <w:name w:val="List Paragraph"/>
    <w:basedOn w:val="Normal"/>
    <w:uiPriority w:val="34"/>
    <w:qFormat/>
    <w:rsid w:val="00554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972">
      <w:bodyDiv w:val="1"/>
      <w:marLeft w:val="0"/>
      <w:marRight w:val="0"/>
      <w:marTop w:val="0"/>
      <w:marBottom w:val="0"/>
      <w:divBdr>
        <w:top w:val="none" w:sz="0" w:space="0" w:color="auto"/>
        <w:left w:val="none" w:sz="0" w:space="0" w:color="auto"/>
        <w:bottom w:val="none" w:sz="0" w:space="0" w:color="auto"/>
        <w:right w:val="none" w:sz="0" w:space="0" w:color="auto"/>
      </w:divBdr>
    </w:div>
    <w:div w:id="328682447">
      <w:bodyDiv w:val="1"/>
      <w:marLeft w:val="0"/>
      <w:marRight w:val="0"/>
      <w:marTop w:val="0"/>
      <w:marBottom w:val="0"/>
      <w:divBdr>
        <w:top w:val="none" w:sz="0" w:space="0" w:color="auto"/>
        <w:left w:val="none" w:sz="0" w:space="0" w:color="auto"/>
        <w:bottom w:val="none" w:sz="0" w:space="0" w:color="auto"/>
        <w:right w:val="none" w:sz="0" w:space="0" w:color="auto"/>
      </w:divBdr>
      <w:divsChild>
        <w:div w:id="1039088915">
          <w:marLeft w:val="0"/>
          <w:marRight w:val="0"/>
          <w:marTop w:val="0"/>
          <w:marBottom w:val="0"/>
          <w:divBdr>
            <w:top w:val="none" w:sz="0" w:space="0" w:color="auto"/>
            <w:left w:val="none" w:sz="0" w:space="0" w:color="auto"/>
            <w:bottom w:val="none" w:sz="0" w:space="0" w:color="auto"/>
            <w:right w:val="none" w:sz="0" w:space="0" w:color="auto"/>
          </w:divBdr>
          <w:divsChild>
            <w:div w:id="915288286">
              <w:marLeft w:val="0"/>
              <w:marRight w:val="0"/>
              <w:marTop w:val="300"/>
              <w:marBottom w:val="300"/>
              <w:divBdr>
                <w:top w:val="none" w:sz="0" w:space="0" w:color="auto"/>
                <w:left w:val="none" w:sz="0" w:space="0" w:color="auto"/>
                <w:bottom w:val="none" w:sz="0" w:space="0" w:color="auto"/>
                <w:right w:val="none" w:sz="0" w:space="0" w:color="auto"/>
              </w:divBdr>
              <w:divsChild>
                <w:div w:id="1526602375">
                  <w:marLeft w:val="0"/>
                  <w:marRight w:val="0"/>
                  <w:marTop w:val="0"/>
                  <w:marBottom w:val="0"/>
                  <w:divBdr>
                    <w:top w:val="none" w:sz="0" w:space="0" w:color="auto"/>
                    <w:left w:val="none" w:sz="0" w:space="0" w:color="auto"/>
                    <w:bottom w:val="none" w:sz="0" w:space="0" w:color="auto"/>
                    <w:right w:val="none" w:sz="0" w:space="0" w:color="auto"/>
                  </w:divBdr>
                  <w:divsChild>
                    <w:div w:id="16694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850218">
      <w:bodyDiv w:val="1"/>
      <w:marLeft w:val="0"/>
      <w:marRight w:val="0"/>
      <w:marTop w:val="0"/>
      <w:marBottom w:val="0"/>
      <w:divBdr>
        <w:top w:val="none" w:sz="0" w:space="0" w:color="auto"/>
        <w:left w:val="none" w:sz="0" w:space="0" w:color="auto"/>
        <w:bottom w:val="none" w:sz="0" w:space="0" w:color="auto"/>
        <w:right w:val="none" w:sz="0" w:space="0" w:color="auto"/>
      </w:divBdr>
    </w:div>
    <w:div w:id="406612202">
      <w:bodyDiv w:val="1"/>
      <w:marLeft w:val="0"/>
      <w:marRight w:val="0"/>
      <w:marTop w:val="0"/>
      <w:marBottom w:val="0"/>
      <w:divBdr>
        <w:top w:val="none" w:sz="0" w:space="0" w:color="auto"/>
        <w:left w:val="none" w:sz="0" w:space="0" w:color="auto"/>
        <w:bottom w:val="none" w:sz="0" w:space="0" w:color="auto"/>
        <w:right w:val="none" w:sz="0" w:space="0" w:color="auto"/>
      </w:divBdr>
      <w:divsChild>
        <w:div w:id="409085992">
          <w:marLeft w:val="0"/>
          <w:marRight w:val="0"/>
          <w:marTop w:val="0"/>
          <w:marBottom w:val="0"/>
          <w:divBdr>
            <w:top w:val="none" w:sz="0" w:space="0" w:color="auto"/>
            <w:left w:val="none" w:sz="0" w:space="0" w:color="auto"/>
            <w:bottom w:val="none" w:sz="0" w:space="0" w:color="auto"/>
            <w:right w:val="none" w:sz="0" w:space="0" w:color="auto"/>
          </w:divBdr>
          <w:divsChild>
            <w:div w:id="721177923">
              <w:marLeft w:val="0"/>
              <w:marRight w:val="0"/>
              <w:marTop w:val="300"/>
              <w:marBottom w:val="300"/>
              <w:divBdr>
                <w:top w:val="none" w:sz="0" w:space="0" w:color="auto"/>
                <w:left w:val="none" w:sz="0" w:space="0" w:color="auto"/>
                <w:bottom w:val="none" w:sz="0" w:space="0" w:color="auto"/>
                <w:right w:val="none" w:sz="0" w:space="0" w:color="auto"/>
              </w:divBdr>
              <w:divsChild>
                <w:div w:id="1936789022">
                  <w:marLeft w:val="0"/>
                  <w:marRight w:val="0"/>
                  <w:marTop w:val="0"/>
                  <w:marBottom w:val="0"/>
                  <w:divBdr>
                    <w:top w:val="none" w:sz="0" w:space="0" w:color="auto"/>
                    <w:left w:val="none" w:sz="0" w:space="0" w:color="auto"/>
                    <w:bottom w:val="none" w:sz="0" w:space="0" w:color="auto"/>
                    <w:right w:val="none" w:sz="0" w:space="0" w:color="auto"/>
                  </w:divBdr>
                  <w:divsChild>
                    <w:div w:id="7610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14121">
      <w:bodyDiv w:val="1"/>
      <w:marLeft w:val="0"/>
      <w:marRight w:val="0"/>
      <w:marTop w:val="0"/>
      <w:marBottom w:val="0"/>
      <w:divBdr>
        <w:top w:val="none" w:sz="0" w:space="0" w:color="auto"/>
        <w:left w:val="none" w:sz="0" w:space="0" w:color="auto"/>
        <w:bottom w:val="none" w:sz="0" w:space="0" w:color="auto"/>
        <w:right w:val="none" w:sz="0" w:space="0" w:color="auto"/>
      </w:divBdr>
      <w:divsChild>
        <w:div w:id="247925351">
          <w:marLeft w:val="0"/>
          <w:marRight w:val="0"/>
          <w:marTop w:val="0"/>
          <w:marBottom w:val="0"/>
          <w:divBdr>
            <w:top w:val="none" w:sz="0" w:space="0" w:color="auto"/>
            <w:left w:val="none" w:sz="0" w:space="0" w:color="auto"/>
            <w:bottom w:val="none" w:sz="0" w:space="0" w:color="auto"/>
            <w:right w:val="none" w:sz="0" w:space="0" w:color="auto"/>
          </w:divBdr>
          <w:divsChild>
            <w:div w:id="1306157367">
              <w:marLeft w:val="0"/>
              <w:marRight w:val="0"/>
              <w:marTop w:val="300"/>
              <w:marBottom w:val="300"/>
              <w:divBdr>
                <w:top w:val="none" w:sz="0" w:space="0" w:color="auto"/>
                <w:left w:val="none" w:sz="0" w:space="0" w:color="auto"/>
                <w:bottom w:val="none" w:sz="0" w:space="0" w:color="auto"/>
                <w:right w:val="none" w:sz="0" w:space="0" w:color="auto"/>
              </w:divBdr>
              <w:divsChild>
                <w:div w:id="797264486">
                  <w:marLeft w:val="0"/>
                  <w:marRight w:val="0"/>
                  <w:marTop w:val="0"/>
                  <w:marBottom w:val="0"/>
                  <w:divBdr>
                    <w:top w:val="none" w:sz="0" w:space="0" w:color="auto"/>
                    <w:left w:val="none" w:sz="0" w:space="0" w:color="auto"/>
                    <w:bottom w:val="none" w:sz="0" w:space="0" w:color="auto"/>
                    <w:right w:val="none" w:sz="0" w:space="0" w:color="auto"/>
                  </w:divBdr>
                  <w:divsChild>
                    <w:div w:id="12066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87886">
      <w:bodyDiv w:val="1"/>
      <w:marLeft w:val="0"/>
      <w:marRight w:val="0"/>
      <w:marTop w:val="0"/>
      <w:marBottom w:val="0"/>
      <w:divBdr>
        <w:top w:val="none" w:sz="0" w:space="0" w:color="auto"/>
        <w:left w:val="none" w:sz="0" w:space="0" w:color="auto"/>
        <w:bottom w:val="none" w:sz="0" w:space="0" w:color="auto"/>
        <w:right w:val="none" w:sz="0" w:space="0" w:color="auto"/>
      </w:divBdr>
      <w:divsChild>
        <w:div w:id="781460405">
          <w:marLeft w:val="0"/>
          <w:marRight w:val="0"/>
          <w:marTop w:val="0"/>
          <w:marBottom w:val="0"/>
          <w:divBdr>
            <w:top w:val="none" w:sz="0" w:space="0" w:color="auto"/>
            <w:left w:val="none" w:sz="0" w:space="0" w:color="auto"/>
            <w:bottom w:val="none" w:sz="0" w:space="0" w:color="auto"/>
            <w:right w:val="none" w:sz="0" w:space="0" w:color="auto"/>
          </w:divBdr>
          <w:divsChild>
            <w:div w:id="2122524989">
              <w:marLeft w:val="0"/>
              <w:marRight w:val="0"/>
              <w:marTop w:val="300"/>
              <w:marBottom w:val="300"/>
              <w:divBdr>
                <w:top w:val="none" w:sz="0" w:space="0" w:color="auto"/>
                <w:left w:val="none" w:sz="0" w:space="0" w:color="auto"/>
                <w:bottom w:val="none" w:sz="0" w:space="0" w:color="auto"/>
                <w:right w:val="none" w:sz="0" w:space="0" w:color="auto"/>
              </w:divBdr>
              <w:divsChild>
                <w:div w:id="438447531">
                  <w:marLeft w:val="0"/>
                  <w:marRight w:val="0"/>
                  <w:marTop w:val="0"/>
                  <w:marBottom w:val="0"/>
                  <w:divBdr>
                    <w:top w:val="none" w:sz="0" w:space="0" w:color="auto"/>
                    <w:left w:val="none" w:sz="0" w:space="0" w:color="auto"/>
                    <w:bottom w:val="none" w:sz="0" w:space="0" w:color="auto"/>
                    <w:right w:val="none" w:sz="0" w:space="0" w:color="auto"/>
                  </w:divBdr>
                  <w:divsChild>
                    <w:div w:id="17934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lpitr.state.sc.us/gif/scseal.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STATE OF SOUTH CAROLINA</vt:lpstr>
    </vt:vector>
  </TitlesOfParts>
  <Company>MIS</Company>
  <LinksUpToDate>false</LinksUpToDate>
  <CharactersWithSpaces>2630</CharactersWithSpaces>
  <SharedDoc>false</SharedDoc>
  <HLinks>
    <vt:vector size="6" baseType="variant">
      <vt:variant>
        <vt:i4>2228262</vt:i4>
      </vt:variant>
      <vt:variant>
        <vt:i4>-1</vt:i4>
      </vt:variant>
      <vt:variant>
        <vt:i4>1026</vt:i4>
      </vt:variant>
      <vt:variant>
        <vt:i4>1</vt:i4>
      </vt:variant>
      <vt:variant>
        <vt:lpwstr>http://www.lpitr.state.sc.us/gif/scseal.gif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CAROLINA</dc:title>
  <dc:subject/>
  <dc:creator>tmathews</dc:creator>
  <cp:keywords/>
  <cp:lastModifiedBy>Jeff Kidd</cp:lastModifiedBy>
  <cp:revision>3</cp:revision>
  <cp:lastPrinted>2017-10-10T15:20:00Z</cp:lastPrinted>
  <dcterms:created xsi:type="dcterms:W3CDTF">2020-12-22T14:09:00Z</dcterms:created>
  <dcterms:modified xsi:type="dcterms:W3CDTF">2020-12-22T14:16:00Z</dcterms:modified>
</cp:coreProperties>
</file>