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1130B" w14:textId="77777777" w:rsidR="00DE02BF" w:rsidRDefault="00DE02BF" w:rsidP="00DE02BF">
      <w:pPr>
        <w:outlineLvl w:val="0"/>
      </w:pPr>
      <w:r>
        <w:rPr>
          <w:b/>
          <w:bCs/>
        </w:rPr>
        <w:t>From:</w:t>
      </w:r>
      <w:r>
        <w:t xml:space="preserve"> George Spain &lt;</w:t>
      </w:r>
      <w:hyperlink r:id="rId4" w:history="1">
        <w:r>
          <w:rPr>
            <w:rStyle w:val="Hyperlink"/>
          </w:rPr>
          <w:t>GSpain@FandR.com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Monday, August 21, 2023 2:10 PM</w:t>
      </w:r>
      <w:r>
        <w:br/>
      </w:r>
      <w:r>
        <w:rPr>
          <w:b/>
          <w:bCs/>
        </w:rPr>
        <w:t>To:</w:t>
      </w:r>
      <w:r>
        <w:t xml:space="preserve"> </w:t>
      </w:r>
      <w:hyperlink r:id="rId5" w:history="1">
        <w:r>
          <w:rPr>
            <w:rStyle w:val="Hyperlink"/>
          </w:rPr>
          <w:t>sherryc@wytheville.org</w:t>
        </w:r>
      </w:hyperlink>
      <w:r>
        <w:br/>
      </w:r>
      <w:r>
        <w:rPr>
          <w:b/>
          <w:bCs/>
        </w:rPr>
        <w:t>Subject:</w:t>
      </w:r>
      <w:r>
        <w:t xml:space="preserve"> FOIA Request</w:t>
      </w:r>
    </w:p>
    <w:p w14:paraId="60945E97" w14:textId="77777777" w:rsidR="00DE02BF" w:rsidRDefault="00DE02BF" w:rsidP="00DE02BF"/>
    <w:p w14:paraId="36FDBFA4" w14:textId="77777777" w:rsidR="00DE02BF" w:rsidRDefault="00DE02BF" w:rsidP="00DE02BF">
      <w:r>
        <w:t>Good afternoon,</w:t>
      </w:r>
    </w:p>
    <w:p w14:paraId="3FADC8ED" w14:textId="77777777" w:rsidR="00DE02BF" w:rsidRDefault="00DE02BF" w:rsidP="00DE02BF"/>
    <w:p w14:paraId="0901F77B" w14:textId="77777777" w:rsidR="00DE02BF" w:rsidRDefault="00DE02BF" w:rsidP="00DE02BF">
      <w:r>
        <w:t xml:space="preserve">I am performing an environmental site assessment on a site in Wytheville, VA. I want to ask if there are any records of storage tanks (above or underground including installation or removal), hazardous material emergency responses, hazardous material storage, or records of environmental releases; groundwater or drinking water well contamination in the vicinity of the property; </w:t>
      </w:r>
      <w:r>
        <w:rPr>
          <w:color w:val="000000"/>
        </w:rPr>
        <w:t>fires, chemical spills, or any incidents of environmental concern on the properties</w:t>
      </w:r>
      <w:r>
        <w:t xml:space="preserve"> for the following addresses: 120, 170, 225, and 230 Tremough Drive, 200 Mt Pleasant Road, 3440 N 4</w:t>
      </w:r>
      <w:r>
        <w:rPr>
          <w:vertAlign w:val="superscript"/>
        </w:rPr>
        <w:t>th</w:t>
      </w:r>
      <w:r>
        <w:t xml:space="preserve"> Street, and 3305 N 4</w:t>
      </w:r>
      <w:r>
        <w:rPr>
          <w:vertAlign w:val="superscript"/>
        </w:rPr>
        <w:t>th</w:t>
      </w:r>
      <w:r>
        <w:t xml:space="preserve"> Street, as well as the property at parcel IDs 24A-1-8, 24A-1-9, and 24A-1-10.</w:t>
      </w:r>
    </w:p>
    <w:p w14:paraId="2B7FD2D2" w14:textId="77777777" w:rsidR="00DE02BF" w:rsidRDefault="00DE02BF" w:rsidP="00DE02BF"/>
    <w:p w14:paraId="61C79169" w14:textId="77777777" w:rsidR="00DE02BF" w:rsidRDefault="00DE02BF" w:rsidP="00DE02BF">
      <w:r>
        <w:t>Thank you,</w:t>
      </w:r>
    </w:p>
    <w:p w14:paraId="40226227" w14:textId="77777777" w:rsidR="00DE02BF" w:rsidRDefault="00DE02BF" w:rsidP="00DE02BF"/>
    <w:p w14:paraId="021C596C" w14:textId="77777777" w:rsidR="00DE02BF" w:rsidRDefault="00DE02BF" w:rsidP="00DE02BF">
      <w:r>
        <w:t>George Spain</w:t>
      </w:r>
    </w:p>
    <w:p w14:paraId="149F4341" w14:textId="77777777" w:rsidR="00DE02BF" w:rsidRDefault="00DE02BF" w:rsidP="00DE02BF">
      <w:pPr>
        <w:pStyle w:val="NormalWeb"/>
        <w:rPr>
          <w:sz w:val="20"/>
          <w:szCs w:val="20"/>
        </w:rPr>
      </w:pPr>
      <w:r>
        <w:rPr>
          <w:rStyle w:val="Strong"/>
          <w:rFonts w:ascii="Calibri" w:hAnsi="Calibri" w:cs="Calibri"/>
          <w:color w:val="000000"/>
        </w:rPr>
        <w:t>George Spain</w:t>
      </w:r>
      <w:r>
        <w:rPr>
          <w:b/>
          <w:bCs/>
          <w:color w:val="86322E"/>
        </w:rPr>
        <w:br/>
      </w:r>
      <w:r>
        <w:rPr>
          <w:color w:val="000000"/>
        </w:rPr>
        <w:t>Environmental Scientist</w:t>
      </w:r>
    </w:p>
    <w:p w14:paraId="3CE3BEE0" w14:textId="038F3717" w:rsidR="00DE02BF" w:rsidRDefault="00DE02BF" w:rsidP="00DE02BF">
      <w:pPr>
        <w:pStyle w:val="NormalWeb"/>
        <w:rPr>
          <w:sz w:val="20"/>
          <w:szCs w:val="20"/>
        </w:rPr>
      </w:pPr>
      <w:r>
        <w:rPr>
          <w:rFonts w:ascii="Century Gothic" w:hAnsi="Century Gothic"/>
          <w:color w:val="9D141C"/>
        </w:rPr>
        <w:t>FROEHLING &amp; ROBERTSON</w:t>
      </w:r>
      <w:r>
        <w:rPr>
          <w:rFonts w:ascii="Cambria" w:hAnsi="Cambria"/>
          <w:color w:val="CA726E"/>
        </w:rPr>
        <w:br/>
      </w:r>
      <w:r>
        <w:t>833 Professional Place, W Chesapeake, VA 23320</w:t>
      </w:r>
      <w:r>
        <w:br/>
        <w:t>T 757.436.1111 | D 757.213.9730</w:t>
      </w:r>
      <w:r>
        <w:br/>
      </w:r>
      <w:hyperlink r:id="rId6" w:history="1">
        <w:r>
          <w:rPr>
            <w:rStyle w:val="Hyperlink"/>
          </w:rPr>
          <w:t>GSpain@FandR.com</w:t>
        </w:r>
      </w:hyperlink>
      <w:r>
        <w:t xml:space="preserve">    </w:t>
      </w:r>
      <w:r>
        <w:rPr>
          <w:rStyle w:val="Strong"/>
          <w:rFonts w:ascii="Calibri" w:hAnsi="Calibri" w:cs="Calibri"/>
          <w:color w:val="9D141C"/>
        </w:rPr>
        <w:t xml:space="preserve">|   </w:t>
      </w:r>
      <w:r>
        <w:t> </w:t>
      </w:r>
      <w:hyperlink r:id="rId7" w:history="1">
        <w:r>
          <w:rPr>
            <w:rStyle w:val="Hyperlink"/>
          </w:rPr>
          <w:t>www.FandR.com</w:t>
        </w:r>
      </w:hyperlink>
      <w:r>
        <w:br/>
      </w:r>
      <w:r>
        <w:rPr>
          <w:noProof/>
        </w:rPr>
        <w:drawing>
          <wp:inline distT="0" distB="0" distL="0" distR="0" wp14:anchorId="714CC0E5" wp14:editId="77689E56">
            <wp:extent cx="2419350" cy="38100"/>
            <wp:effectExtent l="0" t="0" r="0" b="0"/>
            <wp:docPr id="12795553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F42ED" w14:textId="77777777" w:rsidR="0027233E" w:rsidRDefault="0027233E"/>
    <w:sectPr w:rsidR="00272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BF"/>
    <w:rsid w:val="0027233E"/>
    <w:rsid w:val="005C316B"/>
    <w:rsid w:val="007E35A7"/>
    <w:rsid w:val="00D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7DED"/>
  <w15:chartTrackingRefBased/>
  <w15:docId w15:val="{300B66DA-5409-4500-A045-FD42F9B4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2BF"/>
    <w:pPr>
      <w:spacing w:after="0" w:line="240" w:lineRule="auto"/>
    </w:pPr>
    <w:rPr>
      <w:rFonts w:ascii="Calibri" w:hAnsi="Calibri" w:cs="Calibr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2B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2B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2B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2B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2B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2B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2B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2B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2B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2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2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2B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2B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2B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2B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2B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2B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2B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02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E02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2B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E02B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02BF"/>
    <w:pPr>
      <w:spacing w:before="160" w:after="160" w:line="259" w:lineRule="auto"/>
      <w:jc w:val="center"/>
    </w:pPr>
    <w:rPr>
      <w:rFonts w:ascii="Arial" w:hAnsi="Arial" w:cs="Arial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E02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02BF"/>
    <w:pPr>
      <w:spacing w:after="160" w:line="259" w:lineRule="auto"/>
      <w:ind w:left="720"/>
      <w:contextualSpacing/>
    </w:pPr>
    <w:rPr>
      <w:rFonts w:ascii="Arial" w:hAnsi="Arial" w:cs="Arial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E02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2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="Arial" w:hAnsi="Arial" w:cs="Arial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2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02B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E02B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E02BF"/>
    <w:pPr>
      <w:spacing w:before="100" w:beforeAutospacing="1" w:after="100" w:afterAutospacing="1"/>
    </w:pPr>
    <w:rPr>
      <w:rFonts w:ascii="Aptos" w:hAnsi="Aptos" w:cs="Aptos"/>
      <w:sz w:val="24"/>
      <w:szCs w:val="24"/>
    </w:rPr>
  </w:style>
  <w:style w:type="character" w:styleId="Strong">
    <w:name w:val="Strong"/>
    <w:basedOn w:val="DefaultParagraphFont"/>
    <w:uiPriority w:val="22"/>
    <w:qFormat/>
    <w:rsid w:val="00DE0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3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fand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pain@Fand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erryc@wytheville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Spain@FandR.com" TargetMode="External"/><Relationship Id="rId9" Type="http://schemas.openxmlformats.org/officeDocument/2006/relationships/image" Target="cid:image001.png@01D9D98A.D17B6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Corvin</dc:creator>
  <cp:keywords/>
  <dc:description/>
  <cp:lastModifiedBy>Sherry Corvin</cp:lastModifiedBy>
  <cp:revision>1</cp:revision>
  <dcterms:created xsi:type="dcterms:W3CDTF">2024-07-08T14:51:00Z</dcterms:created>
  <dcterms:modified xsi:type="dcterms:W3CDTF">2024-07-08T14:52:00Z</dcterms:modified>
</cp:coreProperties>
</file>