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5A614" w14:textId="77777777" w:rsidR="005556C2" w:rsidRPr="00602BB9" w:rsidRDefault="005556C2">
      <w:pPr>
        <w:pStyle w:val="Title"/>
        <w:rPr>
          <w:rFonts w:ascii="Arial" w:hAnsi="Arial" w:cs="Arial"/>
        </w:rPr>
      </w:pPr>
      <w:r w:rsidRPr="00602BB9">
        <w:rPr>
          <w:rFonts w:ascii="Arial" w:hAnsi="Arial" w:cs="Arial"/>
        </w:rPr>
        <w:t>DUBLIN POLICE DEPARTMENT</w:t>
      </w:r>
    </w:p>
    <w:p w14:paraId="1E613A70" w14:textId="77777777" w:rsidR="005556C2" w:rsidRPr="00602BB9" w:rsidRDefault="005556C2">
      <w:pPr>
        <w:jc w:val="center"/>
        <w:rPr>
          <w:rFonts w:ascii="Arial" w:hAnsi="Arial"/>
          <w:b/>
        </w:rPr>
      </w:pPr>
    </w:p>
    <w:p w14:paraId="130BA731" w14:textId="77777777" w:rsidR="005556C2" w:rsidRPr="00602BB9" w:rsidRDefault="005556C2">
      <w:pPr>
        <w:jc w:val="center"/>
        <w:rPr>
          <w:rFonts w:ascii="Arial" w:hAnsi="Arial"/>
          <w:b/>
        </w:rPr>
      </w:pPr>
      <w:r w:rsidRPr="00602BB9">
        <w:rPr>
          <w:rFonts w:ascii="Arial" w:hAnsi="Arial"/>
          <w:b/>
        </w:rPr>
        <w:t>STANDARD OPERATING PROCEDURE</w:t>
      </w:r>
    </w:p>
    <w:p w14:paraId="4119C7BC" w14:textId="77777777" w:rsidR="005556C2" w:rsidRPr="00602BB9" w:rsidRDefault="005556C2">
      <w:pPr>
        <w:rPr>
          <w:rFonts w:ascii="Arial" w:hAnsi="Arial"/>
          <w:b/>
        </w:rPr>
      </w:pPr>
    </w:p>
    <w:p w14:paraId="15105556" w14:textId="77777777" w:rsidR="005556C2" w:rsidRPr="00602BB9" w:rsidRDefault="005556C2" w:rsidP="005C30EF">
      <w:pPr>
        <w:tabs>
          <w:tab w:val="left" w:pos="4860"/>
        </w:tabs>
        <w:ind w:right="-540"/>
        <w:rPr>
          <w:rFonts w:ascii="Arial" w:hAnsi="Arial"/>
          <w:b/>
        </w:rPr>
      </w:pPr>
      <w:r w:rsidRPr="00602BB9">
        <w:rPr>
          <w:rFonts w:ascii="Arial" w:hAnsi="Arial"/>
          <w:b/>
        </w:rPr>
        <w:t>SECTION:  M-</w:t>
      </w:r>
      <w:r w:rsidR="00B66A78" w:rsidRPr="00602BB9">
        <w:rPr>
          <w:rFonts w:ascii="Arial" w:hAnsi="Arial"/>
          <w:b/>
        </w:rPr>
        <w:t>0</w:t>
      </w:r>
      <w:r w:rsidR="006E099E" w:rsidRPr="00602BB9">
        <w:rPr>
          <w:rFonts w:ascii="Arial" w:hAnsi="Arial"/>
          <w:b/>
        </w:rPr>
        <w:t>10</w:t>
      </w:r>
      <w:r w:rsidRPr="00602BB9">
        <w:rPr>
          <w:rFonts w:ascii="Arial" w:hAnsi="Arial"/>
          <w:b/>
        </w:rPr>
        <w:tab/>
      </w:r>
      <w:r w:rsidR="007E294B" w:rsidRPr="00602BB9">
        <w:rPr>
          <w:rFonts w:ascii="Arial" w:hAnsi="Arial"/>
          <w:b/>
        </w:rPr>
        <w:t>FIRST AID</w:t>
      </w:r>
    </w:p>
    <w:p w14:paraId="2EA67625" w14:textId="77777777" w:rsidR="005556C2" w:rsidRPr="00602BB9" w:rsidRDefault="005556C2" w:rsidP="005C30EF">
      <w:pPr>
        <w:tabs>
          <w:tab w:val="left" w:pos="4860"/>
        </w:tabs>
        <w:rPr>
          <w:rFonts w:ascii="Arial" w:hAnsi="Arial"/>
          <w:b/>
        </w:rPr>
      </w:pPr>
    </w:p>
    <w:p w14:paraId="430F423B" w14:textId="77777777" w:rsidR="005556C2" w:rsidRPr="00602BB9" w:rsidRDefault="005556C2" w:rsidP="005C30EF">
      <w:pPr>
        <w:tabs>
          <w:tab w:val="left" w:pos="4860"/>
        </w:tabs>
        <w:rPr>
          <w:rFonts w:ascii="Arial" w:hAnsi="Arial"/>
          <w:b/>
        </w:rPr>
      </w:pPr>
      <w:r w:rsidRPr="00602BB9">
        <w:rPr>
          <w:rFonts w:ascii="Arial" w:hAnsi="Arial"/>
          <w:b/>
        </w:rPr>
        <w:t>EFFECTIVE DATE:  1 NOV 200</w:t>
      </w:r>
      <w:r w:rsidR="007E294B" w:rsidRPr="00602BB9">
        <w:rPr>
          <w:rFonts w:ascii="Arial" w:hAnsi="Arial"/>
          <w:b/>
        </w:rPr>
        <w:t>7</w:t>
      </w:r>
      <w:r w:rsidRPr="00602BB9">
        <w:rPr>
          <w:rFonts w:ascii="Arial" w:hAnsi="Arial"/>
          <w:b/>
        </w:rPr>
        <w:tab/>
        <w:t xml:space="preserve">NUMBER OF PAGES:  </w:t>
      </w:r>
      <w:r w:rsidR="00A82B93" w:rsidRPr="00602BB9">
        <w:rPr>
          <w:rFonts w:ascii="Arial" w:hAnsi="Arial"/>
          <w:b/>
        </w:rPr>
        <w:t>0</w:t>
      </w:r>
      <w:r w:rsidR="00F94C0B" w:rsidRPr="00602BB9">
        <w:rPr>
          <w:rFonts w:ascii="Arial" w:hAnsi="Arial"/>
          <w:b/>
        </w:rPr>
        <w:t>3</w:t>
      </w:r>
    </w:p>
    <w:p w14:paraId="3B6CB4A4" w14:textId="77777777" w:rsidR="005556C2" w:rsidRPr="00602BB9" w:rsidRDefault="005556C2" w:rsidP="005C30EF">
      <w:pPr>
        <w:tabs>
          <w:tab w:val="left" w:pos="4860"/>
        </w:tabs>
        <w:rPr>
          <w:rFonts w:ascii="Arial" w:hAnsi="Arial"/>
          <w:b/>
        </w:rPr>
      </w:pPr>
    </w:p>
    <w:p w14:paraId="545ABDEF" w14:textId="77777777" w:rsidR="005556C2" w:rsidRPr="00602BB9" w:rsidRDefault="005556C2" w:rsidP="005C30EF">
      <w:pPr>
        <w:tabs>
          <w:tab w:val="left" w:pos="4860"/>
        </w:tabs>
        <w:ind w:right="-450"/>
        <w:rPr>
          <w:rFonts w:ascii="Arial" w:hAnsi="Arial"/>
          <w:b/>
        </w:rPr>
      </w:pPr>
      <w:r w:rsidRPr="00602BB9">
        <w:rPr>
          <w:rFonts w:ascii="Arial" w:hAnsi="Arial"/>
          <w:b/>
        </w:rPr>
        <w:t xml:space="preserve">REVISED DATE:  </w:t>
      </w:r>
      <w:r w:rsidR="008C2D51">
        <w:rPr>
          <w:rFonts w:ascii="Arial" w:hAnsi="Arial"/>
          <w:b/>
        </w:rPr>
        <w:t>13 FEB 2023</w:t>
      </w:r>
      <w:r w:rsidRPr="00602BB9">
        <w:rPr>
          <w:rFonts w:ascii="Arial" w:hAnsi="Arial"/>
          <w:b/>
        </w:rPr>
        <w:tab/>
        <w:t>DISTRIBUTION AUTHORIZATION:</w:t>
      </w:r>
    </w:p>
    <w:p w14:paraId="3835692B" w14:textId="77777777" w:rsidR="005556C2" w:rsidRPr="00602BB9" w:rsidRDefault="005556C2">
      <w:pPr>
        <w:rPr>
          <w:rFonts w:ascii="Arial" w:hAnsi="Arial"/>
          <w:b/>
        </w:rPr>
      </w:pPr>
    </w:p>
    <w:p w14:paraId="74106D4F" w14:textId="77777777" w:rsidR="00483791" w:rsidRPr="00602BB9" w:rsidRDefault="005556C2">
      <w:pPr>
        <w:rPr>
          <w:rFonts w:ascii="Arial" w:hAnsi="Arial"/>
          <w:b/>
        </w:rPr>
      </w:pPr>
      <w:r w:rsidRPr="00602BB9">
        <w:rPr>
          <w:rFonts w:ascii="Arial" w:hAnsi="Arial"/>
          <w:b/>
        </w:rPr>
        <w:t xml:space="preserve">STANDARD COVERED:  </w:t>
      </w:r>
      <w:r w:rsidR="00483791" w:rsidRPr="00602BB9">
        <w:rPr>
          <w:rFonts w:ascii="Arial" w:hAnsi="Arial"/>
          <w:b/>
        </w:rPr>
        <w:tab/>
      </w:r>
      <w:r w:rsidR="00483791" w:rsidRPr="00602BB9">
        <w:rPr>
          <w:rFonts w:ascii="Arial" w:hAnsi="Arial"/>
          <w:b/>
        </w:rPr>
        <w:tab/>
      </w:r>
      <w:r w:rsidR="00483791" w:rsidRPr="00602BB9">
        <w:rPr>
          <w:rFonts w:ascii="Arial" w:hAnsi="Arial"/>
          <w:b/>
        </w:rPr>
        <w:tab/>
      </w:r>
      <w:r w:rsidR="00483791" w:rsidRPr="00602BB9">
        <w:rPr>
          <w:rFonts w:ascii="Arial" w:hAnsi="Arial"/>
          <w:b/>
        </w:rPr>
        <w:tab/>
      </w:r>
      <w:r w:rsidR="00483791" w:rsidRPr="00602BB9">
        <w:rPr>
          <w:rFonts w:ascii="Arial" w:hAnsi="Arial"/>
          <w:b/>
        </w:rPr>
        <w:tab/>
      </w:r>
      <w:r w:rsidR="00A05933" w:rsidRPr="00A05933">
        <w:rPr>
          <w:rFonts w:ascii="Arial" w:hAnsi="Arial" w:cs="Arial"/>
          <w:b/>
          <w:i/>
          <w:snapToGrid w:val="0"/>
        </w:rPr>
        <w:t>CHIEF KEITH MOON</w:t>
      </w:r>
    </w:p>
    <w:p w14:paraId="353E75F9" w14:textId="46CB2652" w:rsidR="005556C2" w:rsidRPr="00602BB9" w:rsidRDefault="001C603E">
      <w:pPr>
        <w:rPr>
          <w:rFonts w:ascii="Arial" w:hAnsi="Arial"/>
          <w:b/>
        </w:rPr>
      </w:pPr>
      <w:r w:rsidRPr="00602BB9">
        <w:rPr>
          <w:rFonts w:ascii="Arial" w:hAnsi="Arial"/>
          <w:b/>
          <w:noProof/>
        </w:rPr>
        <mc:AlternateContent>
          <mc:Choice Requires="wps">
            <w:drawing>
              <wp:anchor distT="0" distB="0" distL="114300" distR="114300" simplePos="0" relativeHeight="251658240" behindDoc="0" locked="0" layoutInCell="1" allowOverlap="1" wp14:anchorId="564CA423" wp14:editId="0B5B40A1">
                <wp:simplePos x="0" y="0"/>
                <wp:positionH relativeFrom="column">
                  <wp:posOffset>3037840</wp:posOffset>
                </wp:positionH>
                <wp:positionV relativeFrom="paragraph">
                  <wp:posOffset>142240</wp:posOffset>
                </wp:positionV>
                <wp:extent cx="2514600" cy="0"/>
                <wp:effectExtent l="27940" t="22225" r="19685"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5847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pt,11.2pt" to="437.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" strokeweight="3pt">
                <v:stroke linestyle="thinThin"/>
              </v:line>
            </w:pict>
          </mc:Fallback>
        </mc:AlternateContent>
      </w:r>
      <w:r w:rsidR="005556C2" w:rsidRPr="00602BB9">
        <w:rPr>
          <w:rFonts w:ascii="Arial" w:hAnsi="Arial"/>
          <w:b/>
        </w:rPr>
        <w:t>N/A</w:t>
      </w:r>
      <w:r w:rsidR="005556C2" w:rsidRPr="00602BB9">
        <w:rPr>
          <w:rFonts w:ascii="Arial" w:hAnsi="Arial"/>
          <w:b/>
        </w:rPr>
        <w:tab/>
      </w:r>
      <w:r w:rsidR="005556C2" w:rsidRPr="00602BB9">
        <w:rPr>
          <w:rFonts w:ascii="Arial" w:hAnsi="Arial"/>
          <w:b/>
        </w:rPr>
        <w:tab/>
      </w:r>
      <w:r w:rsidR="005556C2" w:rsidRPr="00602BB9">
        <w:rPr>
          <w:rFonts w:ascii="Arial" w:hAnsi="Arial"/>
          <w:b/>
        </w:rPr>
        <w:tab/>
      </w:r>
      <w:r w:rsidR="005556C2" w:rsidRPr="00602BB9">
        <w:rPr>
          <w:rFonts w:ascii="Arial" w:hAnsi="Arial"/>
          <w:b/>
        </w:rPr>
        <w:tab/>
      </w:r>
    </w:p>
    <w:p w14:paraId="3840981D" w14:textId="3392F3AB" w:rsidR="005556C2" w:rsidRPr="00602BB9" w:rsidRDefault="001C603E">
      <w:pPr>
        <w:tabs>
          <w:tab w:val="left" w:pos="4320"/>
        </w:tabs>
        <w:rPr>
          <w:rFonts w:ascii="Arial" w:hAnsi="Arial"/>
          <w:b/>
        </w:rPr>
      </w:pPr>
      <w:r w:rsidRPr="00602BB9">
        <w:rPr>
          <w:rFonts w:ascii="Arial" w:hAnsi="Arial"/>
          <w:noProof/>
        </w:rPr>
        <mc:AlternateContent>
          <mc:Choice Requires="wps">
            <w:drawing>
              <wp:anchor distT="0" distB="0" distL="114300" distR="114300" simplePos="0" relativeHeight="251657216" behindDoc="0" locked="0" layoutInCell="1" allowOverlap="1" wp14:anchorId="5541C547" wp14:editId="3A283556">
                <wp:simplePos x="0" y="0"/>
                <wp:positionH relativeFrom="column">
                  <wp:posOffset>-62865</wp:posOffset>
                </wp:positionH>
                <wp:positionV relativeFrom="paragraph">
                  <wp:posOffset>132715</wp:posOffset>
                </wp:positionV>
                <wp:extent cx="5943600" cy="0"/>
                <wp:effectExtent l="32385" t="35560" r="34290" b="311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250A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45pt" to="463.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" strokeweight="4.5pt">
                <v:stroke linestyle="thickThin"/>
              </v:line>
            </w:pict>
          </mc:Fallback>
        </mc:AlternateContent>
      </w:r>
    </w:p>
    <w:p w14:paraId="21187564" w14:textId="77777777" w:rsidR="005556C2" w:rsidRPr="00602BB9" w:rsidRDefault="005556C2">
      <w:pPr>
        <w:rPr>
          <w:rFonts w:ascii="Arial" w:hAnsi="Arial"/>
        </w:rPr>
      </w:pPr>
    </w:p>
    <w:p w14:paraId="425C4389" w14:textId="77777777" w:rsidR="005556C2" w:rsidRPr="00602BB9" w:rsidRDefault="005556C2" w:rsidP="005556C2">
      <w:pPr>
        <w:ind w:left="360" w:hanging="360"/>
        <w:rPr>
          <w:b/>
          <w:bCs/>
          <w:sz w:val="22"/>
        </w:rPr>
      </w:pPr>
      <w:r w:rsidRPr="00602BB9">
        <w:rPr>
          <w:b/>
          <w:bCs/>
          <w:sz w:val="22"/>
        </w:rPr>
        <w:t>I.  PURPOSE</w:t>
      </w:r>
    </w:p>
    <w:p w14:paraId="6897C02D" w14:textId="77777777" w:rsidR="005556C2" w:rsidRPr="00602BB9" w:rsidRDefault="005556C2" w:rsidP="005556C2">
      <w:pPr>
        <w:rPr>
          <w:rFonts w:ascii="Courier New" w:hAnsi="Courier New"/>
        </w:rPr>
      </w:pPr>
      <w:r w:rsidRPr="00602BB9">
        <w:rPr>
          <w:rFonts w:ascii="Courier New" w:hAnsi="Courier New"/>
          <w:b/>
        </w:rPr>
        <w:tab/>
      </w:r>
    </w:p>
    <w:p w14:paraId="20B45D49" w14:textId="77777777" w:rsidR="00A144AA" w:rsidRPr="00602BB9" w:rsidRDefault="005556C2" w:rsidP="005556C2">
      <w:pPr>
        <w:ind w:left="360"/>
        <w:rPr>
          <w:sz w:val="22"/>
          <w:szCs w:val="22"/>
        </w:rPr>
      </w:pPr>
      <w:r w:rsidRPr="00602BB9">
        <w:rPr>
          <w:sz w:val="22"/>
          <w:szCs w:val="22"/>
        </w:rPr>
        <w:t xml:space="preserve">To </w:t>
      </w:r>
      <w:r w:rsidR="005747E7" w:rsidRPr="00602BB9">
        <w:rPr>
          <w:sz w:val="22"/>
          <w:szCs w:val="22"/>
        </w:rPr>
        <w:t xml:space="preserve">define and </w:t>
      </w:r>
      <w:r w:rsidRPr="00602BB9">
        <w:rPr>
          <w:sz w:val="22"/>
          <w:szCs w:val="22"/>
        </w:rPr>
        <w:t>establish guidelines</w:t>
      </w:r>
      <w:r w:rsidR="005747E7" w:rsidRPr="00602BB9">
        <w:rPr>
          <w:sz w:val="22"/>
          <w:szCs w:val="22"/>
        </w:rPr>
        <w:t xml:space="preserve"> </w:t>
      </w:r>
      <w:r w:rsidR="00A144AA" w:rsidRPr="00602BB9">
        <w:rPr>
          <w:sz w:val="22"/>
          <w:szCs w:val="22"/>
        </w:rPr>
        <w:t xml:space="preserve">for </w:t>
      </w:r>
      <w:r w:rsidR="005747E7" w:rsidRPr="00602BB9">
        <w:rPr>
          <w:sz w:val="22"/>
          <w:szCs w:val="22"/>
        </w:rPr>
        <w:t>the use of first aid by department personnel</w:t>
      </w:r>
      <w:r w:rsidR="000911DE" w:rsidRPr="00602BB9">
        <w:rPr>
          <w:sz w:val="22"/>
          <w:szCs w:val="22"/>
        </w:rPr>
        <w:t xml:space="preserve">; this SOP </w:t>
      </w:r>
      <w:r w:rsidR="00A144AA" w:rsidRPr="00602BB9">
        <w:rPr>
          <w:sz w:val="22"/>
          <w:szCs w:val="22"/>
        </w:rPr>
        <w:t xml:space="preserve">applies to </w:t>
      </w:r>
      <w:r w:rsidR="005747E7" w:rsidRPr="00602BB9">
        <w:rPr>
          <w:sz w:val="22"/>
          <w:szCs w:val="22"/>
        </w:rPr>
        <w:t>all department personnel</w:t>
      </w:r>
      <w:r w:rsidR="00A144AA" w:rsidRPr="00602BB9">
        <w:rPr>
          <w:sz w:val="22"/>
          <w:szCs w:val="22"/>
        </w:rPr>
        <w:t xml:space="preserve">. </w:t>
      </w:r>
    </w:p>
    <w:p w14:paraId="426B7251" w14:textId="77777777" w:rsidR="00A144AA" w:rsidRPr="00602BB9" w:rsidRDefault="00A144AA" w:rsidP="005556C2">
      <w:pPr>
        <w:ind w:left="360"/>
        <w:rPr>
          <w:sz w:val="22"/>
          <w:szCs w:val="22"/>
        </w:rPr>
      </w:pPr>
    </w:p>
    <w:p w14:paraId="2F0D5B21" w14:textId="77777777" w:rsidR="00A144AA" w:rsidRPr="00602BB9" w:rsidRDefault="00A144AA" w:rsidP="00A144AA">
      <w:pPr>
        <w:ind w:left="360" w:hanging="360"/>
        <w:rPr>
          <w:b/>
          <w:bCs/>
          <w:sz w:val="22"/>
        </w:rPr>
      </w:pPr>
      <w:bookmarkStart w:id="0" w:name="OLE_LINK1"/>
      <w:r w:rsidRPr="00602BB9">
        <w:rPr>
          <w:b/>
          <w:bCs/>
          <w:sz w:val="22"/>
        </w:rPr>
        <w:t xml:space="preserve">II.  </w:t>
      </w:r>
      <w:r w:rsidR="00153CC6" w:rsidRPr="00602BB9">
        <w:rPr>
          <w:b/>
          <w:bCs/>
          <w:sz w:val="22"/>
        </w:rPr>
        <w:t>OVERVIEW</w:t>
      </w:r>
    </w:p>
    <w:bookmarkEnd w:id="0"/>
    <w:p w14:paraId="2E6DC254" w14:textId="77777777" w:rsidR="005556C2" w:rsidRPr="00602BB9" w:rsidRDefault="005556C2" w:rsidP="005556C2">
      <w:pPr>
        <w:rPr>
          <w:rFonts w:ascii="Courier New" w:hAnsi="Courier New"/>
          <w:b/>
        </w:rPr>
      </w:pPr>
    </w:p>
    <w:p w14:paraId="43C4D2FA" w14:textId="3A70D42D" w:rsidR="00AE6242" w:rsidRPr="00602BB9" w:rsidRDefault="005747E7" w:rsidP="005747E7">
      <w:pPr>
        <w:ind w:left="360"/>
        <w:rPr>
          <w:sz w:val="22"/>
          <w:szCs w:val="22"/>
          <w:lang w:val="en"/>
        </w:rPr>
      </w:pPr>
      <w:r w:rsidRPr="00602BB9">
        <w:rPr>
          <w:bCs/>
          <w:sz w:val="22"/>
          <w:szCs w:val="22"/>
          <w:lang w:val="en"/>
        </w:rPr>
        <w:t>First aid</w:t>
      </w:r>
      <w:r w:rsidRPr="00602BB9">
        <w:rPr>
          <w:sz w:val="22"/>
          <w:szCs w:val="22"/>
          <w:lang w:val="en"/>
        </w:rPr>
        <w:t xml:space="preserve"> is the provision of limited care for an illness or injury, which is provided to a sick or injured person until definitive medical treatment can be accessed, or until the illness or injury is dealt with (as not all illnesses or injuries will require a higher level of treatment). </w:t>
      </w:r>
      <w:r w:rsidR="005907AF" w:rsidRPr="00602BB9">
        <w:rPr>
          <w:sz w:val="22"/>
          <w:szCs w:val="22"/>
          <w:lang w:val="en"/>
        </w:rPr>
        <w:t xml:space="preserve"> </w:t>
      </w:r>
      <w:r w:rsidRPr="00602BB9">
        <w:rPr>
          <w:sz w:val="22"/>
          <w:szCs w:val="22"/>
          <w:lang w:val="en"/>
        </w:rPr>
        <w:t xml:space="preserve">It generally consists of </w:t>
      </w:r>
      <w:r w:rsidR="000543A3">
        <w:rPr>
          <w:sz w:val="22"/>
          <w:szCs w:val="22"/>
          <w:lang w:val="en"/>
        </w:rPr>
        <w:t xml:space="preserve">a </w:t>
      </w:r>
      <w:r w:rsidRPr="00602BB9">
        <w:rPr>
          <w:sz w:val="22"/>
          <w:szCs w:val="22"/>
          <w:lang w:val="en"/>
        </w:rPr>
        <w:t xml:space="preserve">series of simple, sometimes </w:t>
      </w:r>
      <w:r w:rsidR="000543A3">
        <w:rPr>
          <w:sz w:val="22"/>
          <w:szCs w:val="22"/>
          <w:lang w:val="en"/>
        </w:rPr>
        <w:t>life-saving</w:t>
      </w:r>
      <w:r w:rsidRPr="00602BB9">
        <w:rPr>
          <w:sz w:val="22"/>
          <w:szCs w:val="22"/>
          <w:lang w:val="en"/>
        </w:rPr>
        <w:t>, medical techniques, that an individual, either with or without formal medical training, can be trained to perform with minimal equipment.</w:t>
      </w:r>
      <w:r w:rsidR="00AE6242" w:rsidRPr="00602BB9">
        <w:rPr>
          <w:sz w:val="22"/>
          <w:szCs w:val="22"/>
          <w:lang w:val="en"/>
        </w:rPr>
        <w:t xml:space="preserve">  </w:t>
      </w:r>
    </w:p>
    <w:p w14:paraId="70DE9F14" w14:textId="77777777" w:rsidR="00AE6242" w:rsidRPr="00602BB9" w:rsidRDefault="00AE6242" w:rsidP="005747E7">
      <w:pPr>
        <w:ind w:left="360"/>
        <w:rPr>
          <w:sz w:val="22"/>
          <w:szCs w:val="22"/>
          <w:lang w:val="en"/>
        </w:rPr>
      </w:pPr>
    </w:p>
    <w:p w14:paraId="2789AF70" w14:textId="15889A17" w:rsidR="005747E7" w:rsidRPr="00602BB9" w:rsidRDefault="00AE6242" w:rsidP="005747E7">
      <w:pPr>
        <w:ind w:left="360"/>
        <w:rPr>
          <w:sz w:val="22"/>
          <w:szCs w:val="22"/>
          <w:lang w:val="en"/>
        </w:rPr>
      </w:pPr>
      <w:r w:rsidRPr="00602BB9">
        <w:rPr>
          <w:sz w:val="22"/>
          <w:szCs w:val="22"/>
          <w:lang w:val="en"/>
        </w:rPr>
        <w:t xml:space="preserve">This SOP provides the authorization for an officer to perform first aid if the officer feels that first aid is needed and that he/she feels competent enough to render the type of aid needed.  This document does not provide all possible information about first aid and/or medical topics.  </w:t>
      </w:r>
      <w:r w:rsidR="008E1703" w:rsidRPr="00602BB9">
        <w:rPr>
          <w:sz w:val="22"/>
          <w:szCs w:val="22"/>
          <w:lang w:val="en"/>
        </w:rPr>
        <w:t>Proficiency</w:t>
      </w:r>
      <w:r w:rsidRPr="00602BB9">
        <w:rPr>
          <w:sz w:val="22"/>
          <w:szCs w:val="22"/>
          <w:lang w:val="en"/>
        </w:rPr>
        <w:t xml:space="preserve"> in first aid is an ongoing process and will, of course, require additional study and training.</w:t>
      </w:r>
    </w:p>
    <w:p w14:paraId="681C2830" w14:textId="77777777" w:rsidR="005747E7" w:rsidRPr="00602BB9" w:rsidRDefault="005747E7" w:rsidP="005747E7">
      <w:pPr>
        <w:rPr>
          <w:sz w:val="22"/>
          <w:szCs w:val="22"/>
          <w:lang w:val="en"/>
        </w:rPr>
      </w:pPr>
    </w:p>
    <w:p w14:paraId="1B3EA4BD" w14:textId="77777777" w:rsidR="005747E7" w:rsidRPr="00602BB9" w:rsidRDefault="005747E7" w:rsidP="005747E7">
      <w:pPr>
        <w:ind w:left="360" w:hanging="360"/>
        <w:rPr>
          <w:b/>
          <w:bCs/>
          <w:sz w:val="22"/>
        </w:rPr>
      </w:pPr>
      <w:r w:rsidRPr="00602BB9">
        <w:rPr>
          <w:b/>
          <w:bCs/>
          <w:sz w:val="22"/>
        </w:rPr>
        <w:t>III.  FIRST AID GOALS AND ACTIONS</w:t>
      </w:r>
    </w:p>
    <w:p w14:paraId="4D429E55" w14:textId="77777777" w:rsidR="005747E7" w:rsidRPr="00602BB9" w:rsidRDefault="005747E7" w:rsidP="005747E7">
      <w:pPr>
        <w:rPr>
          <w:sz w:val="22"/>
          <w:szCs w:val="22"/>
          <w:lang w:val="en"/>
        </w:rPr>
      </w:pPr>
    </w:p>
    <w:p w14:paraId="0FC0FB26" w14:textId="77777777" w:rsidR="005747E7" w:rsidRPr="00602BB9" w:rsidRDefault="005747E7" w:rsidP="005747E7">
      <w:pPr>
        <w:ind w:left="360"/>
        <w:rPr>
          <w:sz w:val="22"/>
          <w:szCs w:val="22"/>
          <w:lang w:val="en"/>
        </w:rPr>
      </w:pPr>
      <w:r w:rsidRPr="00602BB9">
        <w:rPr>
          <w:sz w:val="22"/>
          <w:szCs w:val="22"/>
          <w:lang w:val="en"/>
        </w:rPr>
        <w:t>A.  Three common goals of first aid, commonly referred to as the “3 Ps,” are:</w:t>
      </w:r>
    </w:p>
    <w:p w14:paraId="796F933A" w14:textId="77777777" w:rsidR="005747E7" w:rsidRPr="00602BB9" w:rsidRDefault="005747E7" w:rsidP="005747E7">
      <w:pPr>
        <w:ind w:left="360"/>
        <w:rPr>
          <w:b/>
          <w:bCs/>
          <w:sz w:val="22"/>
          <w:szCs w:val="22"/>
          <w:lang w:val="en"/>
        </w:rPr>
      </w:pPr>
    </w:p>
    <w:p w14:paraId="487021A3" w14:textId="77777777" w:rsidR="005747E7" w:rsidRPr="00602BB9" w:rsidRDefault="005747E7" w:rsidP="005747E7">
      <w:pPr>
        <w:tabs>
          <w:tab w:val="left" w:pos="900"/>
          <w:tab w:val="left" w:pos="2880"/>
          <w:tab w:val="left" w:pos="5760"/>
        </w:tabs>
        <w:ind w:left="360"/>
        <w:rPr>
          <w:sz w:val="22"/>
          <w:szCs w:val="22"/>
          <w:lang w:val="en"/>
        </w:rPr>
      </w:pPr>
      <w:r w:rsidRPr="00602BB9">
        <w:rPr>
          <w:b/>
          <w:bCs/>
          <w:sz w:val="22"/>
          <w:szCs w:val="22"/>
          <w:lang w:val="en"/>
        </w:rPr>
        <w:t xml:space="preserve">     </w:t>
      </w:r>
      <w:r w:rsidRPr="00602BB9">
        <w:rPr>
          <w:b/>
          <w:bCs/>
          <w:sz w:val="22"/>
          <w:szCs w:val="22"/>
          <w:lang w:val="en"/>
        </w:rPr>
        <w:tab/>
        <w:t>Preserve life</w:t>
      </w:r>
      <w:r w:rsidRPr="00602BB9">
        <w:rPr>
          <w:sz w:val="22"/>
          <w:szCs w:val="22"/>
          <w:lang w:val="en"/>
        </w:rPr>
        <w:t xml:space="preserve">           </w:t>
      </w:r>
      <w:r w:rsidRPr="00602BB9">
        <w:rPr>
          <w:sz w:val="22"/>
          <w:szCs w:val="22"/>
          <w:lang w:val="en"/>
        </w:rPr>
        <w:tab/>
      </w:r>
      <w:r w:rsidRPr="00602BB9">
        <w:rPr>
          <w:b/>
          <w:bCs/>
          <w:sz w:val="22"/>
          <w:szCs w:val="22"/>
          <w:lang w:val="en"/>
        </w:rPr>
        <w:t>Prevent further injury</w:t>
      </w:r>
      <w:r w:rsidRPr="00602BB9">
        <w:rPr>
          <w:sz w:val="22"/>
          <w:szCs w:val="22"/>
          <w:lang w:val="en"/>
        </w:rPr>
        <w:t xml:space="preserve"> </w:t>
      </w:r>
      <w:r w:rsidRPr="00602BB9">
        <w:rPr>
          <w:sz w:val="22"/>
          <w:szCs w:val="22"/>
          <w:lang w:val="en"/>
        </w:rPr>
        <w:tab/>
      </w:r>
      <w:r w:rsidRPr="00602BB9">
        <w:rPr>
          <w:b/>
          <w:bCs/>
          <w:sz w:val="22"/>
          <w:szCs w:val="22"/>
          <w:lang w:val="en"/>
        </w:rPr>
        <w:t>Promote recovery</w:t>
      </w:r>
      <w:r w:rsidRPr="00602BB9">
        <w:rPr>
          <w:sz w:val="22"/>
          <w:szCs w:val="22"/>
          <w:lang w:val="en"/>
        </w:rPr>
        <w:t xml:space="preserve"> </w:t>
      </w:r>
    </w:p>
    <w:p w14:paraId="10C756F0" w14:textId="77777777" w:rsidR="005747E7" w:rsidRPr="00602BB9" w:rsidRDefault="005747E7" w:rsidP="005747E7">
      <w:pPr>
        <w:tabs>
          <w:tab w:val="left" w:pos="900"/>
          <w:tab w:val="left" w:pos="2880"/>
          <w:tab w:val="left" w:pos="5760"/>
        </w:tabs>
        <w:ind w:left="360"/>
        <w:rPr>
          <w:sz w:val="22"/>
          <w:szCs w:val="22"/>
          <w:lang w:val="en"/>
        </w:rPr>
      </w:pPr>
    </w:p>
    <w:p w14:paraId="4A5EFE2B" w14:textId="77777777" w:rsidR="000F21D5" w:rsidRPr="00602BB9" w:rsidRDefault="005747E7" w:rsidP="005747E7">
      <w:pPr>
        <w:ind w:left="360"/>
        <w:rPr>
          <w:sz w:val="22"/>
          <w:szCs w:val="22"/>
        </w:rPr>
      </w:pPr>
      <w:r w:rsidRPr="00602BB9">
        <w:rPr>
          <w:color w:val="000000"/>
          <w:sz w:val="22"/>
          <w:szCs w:val="22"/>
          <w:lang w:val="en"/>
        </w:rPr>
        <w:t xml:space="preserve">In addition, some also advocate a 4th ‘P’ - </w:t>
      </w:r>
      <w:r w:rsidRPr="00602BB9">
        <w:rPr>
          <w:b/>
          <w:bCs/>
          <w:color w:val="000000"/>
          <w:sz w:val="22"/>
          <w:szCs w:val="22"/>
          <w:lang w:val="en"/>
        </w:rPr>
        <w:t>Protect yourself</w:t>
      </w:r>
      <w:r w:rsidRPr="00602BB9">
        <w:rPr>
          <w:color w:val="000000"/>
          <w:sz w:val="22"/>
          <w:szCs w:val="22"/>
          <w:lang w:val="en"/>
        </w:rPr>
        <w:t>, although this is not technically a goal of providing first aid.  Protecting yourself is important, and includes protection from injury and blood-borne pathogens.  First aid can also be performed on animals, although the officer should remember that a wounded animal may be self-protective.</w:t>
      </w:r>
      <w:r w:rsidRPr="00602BB9">
        <w:rPr>
          <w:sz w:val="22"/>
          <w:szCs w:val="22"/>
        </w:rPr>
        <w:t xml:space="preserve"> </w:t>
      </w:r>
    </w:p>
    <w:p w14:paraId="39498E50" w14:textId="77777777" w:rsidR="007B238B" w:rsidRPr="00602BB9" w:rsidRDefault="007B238B" w:rsidP="000F21D5">
      <w:pPr>
        <w:pStyle w:val="BodyTextIndent"/>
        <w:ind w:left="360"/>
        <w:rPr>
          <w:rFonts w:ascii="Times New Roman" w:hAnsi="Times New Roman"/>
          <w:sz w:val="22"/>
          <w:szCs w:val="22"/>
        </w:rPr>
      </w:pPr>
    </w:p>
    <w:p w14:paraId="55E572F8" w14:textId="348C32BB" w:rsidR="005747E7" w:rsidRPr="00602BB9" w:rsidRDefault="005747E7" w:rsidP="005747E7">
      <w:pPr>
        <w:ind w:left="360"/>
        <w:rPr>
          <w:sz w:val="22"/>
          <w:szCs w:val="22"/>
          <w:lang w:val="en"/>
        </w:rPr>
      </w:pPr>
      <w:r w:rsidRPr="00602BB9">
        <w:rPr>
          <w:sz w:val="22"/>
          <w:szCs w:val="22"/>
          <w:lang w:val="en"/>
        </w:rPr>
        <w:t xml:space="preserve">B.  Much of first aid is common sense, and people are almost certain to learn some elements as they go through life (such as knowing </w:t>
      </w:r>
      <w:r w:rsidR="000543A3">
        <w:rPr>
          <w:sz w:val="22"/>
          <w:szCs w:val="22"/>
          <w:lang w:val="en"/>
        </w:rPr>
        <w:t xml:space="preserve">how </w:t>
      </w:r>
      <w:r w:rsidRPr="00602BB9">
        <w:rPr>
          <w:sz w:val="22"/>
          <w:szCs w:val="22"/>
          <w:lang w:val="en"/>
        </w:rPr>
        <w:t xml:space="preserve">to apply an adhesive bandage to a small cut on a finger).  However, effective life-saving first aid requires hands-on training, especially where it relates to potentially fatal illnesses and injuries, such as those that require cardiopulmonary </w:t>
      </w:r>
      <w:r w:rsidRPr="00602BB9">
        <w:rPr>
          <w:sz w:val="22"/>
          <w:szCs w:val="22"/>
          <w:lang w:val="en"/>
        </w:rPr>
        <w:lastRenderedPageBreak/>
        <w:t>resuscitation (CPR), as the procedures may be invasive, and carry a risk of further injury to the patient - which the goals of first aid above clearly try to avoid.</w:t>
      </w:r>
    </w:p>
    <w:p w14:paraId="5E78811D" w14:textId="77777777" w:rsidR="00AE6242" w:rsidRPr="00602BB9" w:rsidRDefault="00AE6242" w:rsidP="005747E7">
      <w:pPr>
        <w:ind w:left="360"/>
        <w:rPr>
          <w:sz w:val="22"/>
          <w:szCs w:val="22"/>
          <w:lang w:val="en"/>
        </w:rPr>
      </w:pPr>
    </w:p>
    <w:p w14:paraId="4FFE1A63" w14:textId="77777777" w:rsidR="005747E7" w:rsidRPr="00602BB9" w:rsidRDefault="00AE6242" w:rsidP="005747E7">
      <w:pPr>
        <w:ind w:left="360"/>
        <w:rPr>
          <w:sz w:val="22"/>
          <w:szCs w:val="22"/>
          <w:lang w:val="en"/>
        </w:rPr>
      </w:pPr>
      <w:r w:rsidRPr="00602BB9">
        <w:rPr>
          <w:sz w:val="22"/>
          <w:szCs w:val="22"/>
          <w:lang w:val="en"/>
        </w:rPr>
        <w:t xml:space="preserve">C.  Most officers were trained in basic first aid CPR during basic mandated training.  However, in order to remain proficient in certain techniques, especially due to </w:t>
      </w:r>
      <w:r w:rsidR="005747E7" w:rsidRPr="00602BB9">
        <w:rPr>
          <w:sz w:val="22"/>
          <w:szCs w:val="22"/>
          <w:lang w:val="en"/>
        </w:rPr>
        <w:t xml:space="preserve">changes in </w:t>
      </w:r>
      <w:r w:rsidRPr="00602BB9">
        <w:rPr>
          <w:sz w:val="22"/>
          <w:szCs w:val="22"/>
          <w:lang w:val="en"/>
        </w:rPr>
        <w:t xml:space="preserve">first aid </w:t>
      </w:r>
      <w:r w:rsidR="005747E7" w:rsidRPr="00602BB9">
        <w:rPr>
          <w:sz w:val="22"/>
          <w:szCs w:val="22"/>
          <w:lang w:val="en"/>
        </w:rPr>
        <w:t>procedures and protocols,</w:t>
      </w:r>
      <w:r w:rsidRPr="00602BB9">
        <w:rPr>
          <w:sz w:val="22"/>
          <w:szCs w:val="22"/>
          <w:lang w:val="en"/>
        </w:rPr>
        <w:t xml:space="preserve"> officers should </w:t>
      </w:r>
      <w:r w:rsidR="005747E7" w:rsidRPr="00602BB9">
        <w:rPr>
          <w:sz w:val="22"/>
          <w:szCs w:val="22"/>
          <w:lang w:val="en"/>
        </w:rPr>
        <w:t>attend refresher courses</w:t>
      </w:r>
      <w:r w:rsidRPr="00602BB9">
        <w:rPr>
          <w:sz w:val="22"/>
          <w:szCs w:val="22"/>
          <w:lang w:val="en"/>
        </w:rPr>
        <w:t xml:space="preserve"> if possible.  CPR requires </w:t>
      </w:r>
      <w:r w:rsidR="005747E7" w:rsidRPr="00602BB9">
        <w:rPr>
          <w:sz w:val="22"/>
          <w:szCs w:val="22"/>
          <w:lang w:val="en"/>
        </w:rPr>
        <w:t xml:space="preserve">re-certification </w:t>
      </w:r>
      <w:r w:rsidRPr="00602BB9">
        <w:rPr>
          <w:sz w:val="22"/>
          <w:szCs w:val="22"/>
          <w:lang w:val="en"/>
        </w:rPr>
        <w:t xml:space="preserve">on a regular basis. </w:t>
      </w:r>
    </w:p>
    <w:p w14:paraId="62473489" w14:textId="77777777" w:rsidR="00C30CBE" w:rsidRPr="00602BB9" w:rsidRDefault="00C30CBE" w:rsidP="005747E7">
      <w:pPr>
        <w:ind w:left="360"/>
        <w:rPr>
          <w:sz w:val="22"/>
          <w:szCs w:val="22"/>
          <w:lang w:val="en"/>
        </w:rPr>
      </w:pPr>
    </w:p>
    <w:p w14:paraId="60B74D2D" w14:textId="0CF88791" w:rsidR="00C30CBE" w:rsidRPr="00602BB9" w:rsidRDefault="00C30CBE" w:rsidP="00C30CBE">
      <w:pPr>
        <w:ind w:left="360"/>
        <w:rPr>
          <w:sz w:val="22"/>
          <w:szCs w:val="22"/>
          <w:lang w:val="en"/>
        </w:rPr>
      </w:pPr>
      <w:r w:rsidRPr="00602BB9">
        <w:rPr>
          <w:sz w:val="22"/>
          <w:szCs w:val="22"/>
          <w:lang w:val="en"/>
        </w:rPr>
        <w:t xml:space="preserve">D.  There are certain skills </w:t>
      </w:r>
      <w:r w:rsidR="000543A3">
        <w:rPr>
          <w:sz w:val="22"/>
          <w:szCs w:val="22"/>
          <w:lang w:val="en"/>
        </w:rPr>
        <w:t>that</w:t>
      </w:r>
      <w:r w:rsidRPr="00602BB9">
        <w:rPr>
          <w:sz w:val="22"/>
          <w:szCs w:val="22"/>
          <w:lang w:val="en"/>
        </w:rPr>
        <w:t xml:space="preserve"> can be regarded as first aid core skills.  </w:t>
      </w:r>
      <w:r w:rsidR="006A002F" w:rsidRPr="00602BB9">
        <w:rPr>
          <w:sz w:val="22"/>
          <w:szCs w:val="22"/>
          <w:lang w:val="en"/>
        </w:rPr>
        <w:t xml:space="preserve">Responders </w:t>
      </w:r>
      <w:r w:rsidRPr="00602BB9">
        <w:rPr>
          <w:sz w:val="22"/>
          <w:szCs w:val="22"/>
          <w:lang w:val="en"/>
        </w:rPr>
        <w:t>are taught to focus on the "</w:t>
      </w:r>
      <w:r w:rsidR="006A002F" w:rsidRPr="00602BB9">
        <w:rPr>
          <w:sz w:val="22"/>
          <w:szCs w:val="22"/>
          <w:lang w:val="en"/>
        </w:rPr>
        <w:t>ABCs”</w:t>
      </w:r>
      <w:r w:rsidRPr="00602BB9">
        <w:rPr>
          <w:sz w:val="22"/>
          <w:szCs w:val="22"/>
          <w:lang w:val="en"/>
        </w:rPr>
        <w:t xml:space="preserve"> of first aid before</w:t>
      </w:r>
      <w:r w:rsidR="005907AF" w:rsidRPr="00602BB9">
        <w:rPr>
          <w:sz w:val="22"/>
          <w:szCs w:val="22"/>
          <w:lang w:val="en"/>
        </w:rPr>
        <w:t xml:space="preserve"> attempting any other type of aid</w:t>
      </w:r>
      <w:r w:rsidR="006A002F" w:rsidRPr="00602BB9">
        <w:rPr>
          <w:sz w:val="22"/>
          <w:szCs w:val="22"/>
          <w:lang w:val="en"/>
        </w:rPr>
        <w:t>.  These ABCs are</w:t>
      </w:r>
      <w:r w:rsidR="000543A3">
        <w:rPr>
          <w:sz w:val="22"/>
          <w:szCs w:val="22"/>
          <w:lang w:val="en"/>
        </w:rPr>
        <w:t xml:space="preserve"> </w:t>
      </w:r>
      <w:r w:rsidRPr="00602BB9">
        <w:rPr>
          <w:sz w:val="22"/>
          <w:szCs w:val="22"/>
          <w:lang w:val="en"/>
        </w:rPr>
        <w:t>Airway</w:t>
      </w:r>
      <w:r w:rsidR="006A002F" w:rsidRPr="00602BB9">
        <w:rPr>
          <w:sz w:val="22"/>
          <w:szCs w:val="22"/>
          <w:lang w:val="en"/>
        </w:rPr>
        <w:t xml:space="preserve">, </w:t>
      </w:r>
      <w:r w:rsidRPr="00602BB9">
        <w:rPr>
          <w:sz w:val="22"/>
          <w:szCs w:val="22"/>
          <w:lang w:val="en"/>
        </w:rPr>
        <w:t>Breathing</w:t>
      </w:r>
      <w:r w:rsidR="006A002F" w:rsidRPr="00602BB9">
        <w:rPr>
          <w:sz w:val="22"/>
          <w:szCs w:val="22"/>
          <w:lang w:val="en"/>
        </w:rPr>
        <w:t xml:space="preserve">, and </w:t>
      </w:r>
      <w:r w:rsidRPr="00602BB9">
        <w:rPr>
          <w:sz w:val="22"/>
          <w:szCs w:val="22"/>
          <w:lang w:val="en"/>
        </w:rPr>
        <w:t>Circulation</w:t>
      </w:r>
      <w:r w:rsidR="006A002F" w:rsidRPr="00602BB9">
        <w:rPr>
          <w:sz w:val="22"/>
          <w:szCs w:val="22"/>
          <w:lang w:val="en"/>
        </w:rPr>
        <w:t xml:space="preserve">.  </w:t>
      </w:r>
      <w:r w:rsidRPr="00602BB9">
        <w:rPr>
          <w:sz w:val="22"/>
          <w:szCs w:val="22"/>
          <w:lang w:val="en"/>
        </w:rPr>
        <w:t xml:space="preserve">This means any </w:t>
      </w:r>
      <w:r w:rsidR="006A002F" w:rsidRPr="00602BB9">
        <w:rPr>
          <w:sz w:val="22"/>
          <w:szCs w:val="22"/>
          <w:lang w:val="en"/>
        </w:rPr>
        <w:t xml:space="preserve">responder </w:t>
      </w:r>
      <w:r w:rsidRPr="00602BB9">
        <w:rPr>
          <w:sz w:val="22"/>
          <w:szCs w:val="22"/>
          <w:lang w:val="en"/>
        </w:rPr>
        <w:t xml:space="preserve">should first evaluate and attempt to treat problems with a casualty's airway. </w:t>
      </w:r>
      <w:r w:rsidR="006A002F" w:rsidRPr="00602BB9">
        <w:rPr>
          <w:sz w:val="22"/>
          <w:szCs w:val="22"/>
          <w:lang w:val="en"/>
        </w:rPr>
        <w:t xml:space="preserve"> </w:t>
      </w:r>
      <w:r w:rsidRPr="00602BB9">
        <w:rPr>
          <w:sz w:val="22"/>
          <w:szCs w:val="22"/>
          <w:lang w:val="en"/>
        </w:rPr>
        <w:t xml:space="preserve">If the airway is open </w:t>
      </w:r>
      <w:r w:rsidR="006A002F" w:rsidRPr="00602BB9">
        <w:rPr>
          <w:sz w:val="22"/>
          <w:szCs w:val="22"/>
          <w:lang w:val="en"/>
        </w:rPr>
        <w:t xml:space="preserve">and the subject is breathing, </w:t>
      </w:r>
      <w:r w:rsidRPr="00602BB9">
        <w:rPr>
          <w:sz w:val="22"/>
          <w:szCs w:val="22"/>
          <w:lang w:val="en"/>
        </w:rPr>
        <w:t xml:space="preserve">the </w:t>
      </w:r>
      <w:r w:rsidR="006A002F" w:rsidRPr="00602BB9">
        <w:rPr>
          <w:sz w:val="22"/>
          <w:szCs w:val="22"/>
          <w:lang w:val="en"/>
        </w:rPr>
        <w:t xml:space="preserve">responder </w:t>
      </w:r>
      <w:r w:rsidRPr="00602BB9">
        <w:rPr>
          <w:sz w:val="22"/>
          <w:szCs w:val="22"/>
          <w:lang w:val="en"/>
        </w:rPr>
        <w:t>should then evaluate and attempt to treat problems with circulation (circulation of blood).</w:t>
      </w:r>
      <w:r w:rsidR="006A002F" w:rsidRPr="00602BB9">
        <w:rPr>
          <w:sz w:val="22"/>
          <w:szCs w:val="22"/>
          <w:lang w:val="en"/>
        </w:rPr>
        <w:t xml:space="preserve">  </w:t>
      </w:r>
      <w:r w:rsidRPr="00602BB9">
        <w:rPr>
          <w:sz w:val="22"/>
          <w:szCs w:val="22"/>
          <w:lang w:val="en"/>
        </w:rPr>
        <w:t>Once the ABCs are secured first aiders can begin more advanced treatments, if required.</w:t>
      </w:r>
      <w:r w:rsidR="006A002F" w:rsidRPr="00602BB9">
        <w:rPr>
          <w:sz w:val="22"/>
          <w:szCs w:val="22"/>
          <w:lang w:val="en"/>
        </w:rPr>
        <w:t xml:space="preserve">  In addition, there is another priority called th</w:t>
      </w:r>
      <w:r w:rsidRPr="00602BB9">
        <w:rPr>
          <w:sz w:val="22"/>
          <w:szCs w:val="22"/>
          <w:lang w:val="en"/>
        </w:rPr>
        <w:t>e "3 Bs</w:t>
      </w:r>
      <w:r w:rsidR="006A002F" w:rsidRPr="00602BB9">
        <w:rPr>
          <w:sz w:val="22"/>
          <w:szCs w:val="22"/>
          <w:lang w:val="en"/>
        </w:rPr>
        <w:t>.</w:t>
      </w:r>
      <w:r w:rsidRPr="00602BB9">
        <w:rPr>
          <w:sz w:val="22"/>
          <w:szCs w:val="22"/>
          <w:lang w:val="en"/>
        </w:rPr>
        <w:t>"</w:t>
      </w:r>
      <w:r w:rsidR="006A002F" w:rsidRPr="00602BB9">
        <w:rPr>
          <w:sz w:val="22"/>
          <w:szCs w:val="22"/>
          <w:lang w:val="en"/>
        </w:rPr>
        <w:t xml:space="preserve">  These are </w:t>
      </w:r>
      <w:r w:rsidRPr="00602BB9">
        <w:rPr>
          <w:sz w:val="22"/>
          <w:szCs w:val="22"/>
          <w:lang w:val="en"/>
        </w:rPr>
        <w:t>Breathing</w:t>
      </w:r>
      <w:r w:rsidR="006A002F" w:rsidRPr="00602BB9">
        <w:rPr>
          <w:sz w:val="22"/>
          <w:szCs w:val="22"/>
          <w:lang w:val="en"/>
        </w:rPr>
        <w:t xml:space="preserve">, </w:t>
      </w:r>
      <w:r w:rsidRPr="00602BB9">
        <w:rPr>
          <w:sz w:val="22"/>
          <w:szCs w:val="22"/>
          <w:lang w:val="en"/>
        </w:rPr>
        <w:t>Bleeding</w:t>
      </w:r>
      <w:r w:rsidR="006A002F" w:rsidRPr="00602BB9">
        <w:rPr>
          <w:sz w:val="22"/>
          <w:szCs w:val="22"/>
          <w:lang w:val="en"/>
        </w:rPr>
        <w:t xml:space="preserve">, and </w:t>
      </w:r>
      <w:r w:rsidRPr="00602BB9">
        <w:rPr>
          <w:sz w:val="22"/>
          <w:szCs w:val="22"/>
          <w:lang w:val="en"/>
        </w:rPr>
        <w:t>Bones</w:t>
      </w:r>
      <w:r w:rsidR="006A002F" w:rsidRPr="00602BB9">
        <w:rPr>
          <w:sz w:val="22"/>
          <w:szCs w:val="22"/>
          <w:lang w:val="en"/>
        </w:rPr>
        <w:t xml:space="preserve">.  </w:t>
      </w:r>
      <w:r w:rsidRPr="00602BB9">
        <w:rPr>
          <w:sz w:val="22"/>
          <w:szCs w:val="22"/>
          <w:lang w:val="en"/>
        </w:rPr>
        <w:t xml:space="preserve">This means that any </w:t>
      </w:r>
      <w:r w:rsidR="006A002F" w:rsidRPr="00602BB9">
        <w:rPr>
          <w:sz w:val="22"/>
          <w:szCs w:val="22"/>
          <w:lang w:val="en"/>
        </w:rPr>
        <w:t xml:space="preserve">responder </w:t>
      </w:r>
      <w:r w:rsidRPr="00602BB9">
        <w:rPr>
          <w:sz w:val="22"/>
          <w:szCs w:val="22"/>
          <w:lang w:val="en"/>
        </w:rPr>
        <w:t xml:space="preserve">should first seek to treat any problems with </w:t>
      </w:r>
      <w:r w:rsidR="006A002F" w:rsidRPr="00602BB9">
        <w:rPr>
          <w:sz w:val="22"/>
          <w:szCs w:val="22"/>
          <w:lang w:val="en"/>
        </w:rPr>
        <w:t>b</w:t>
      </w:r>
      <w:r w:rsidRPr="00602BB9">
        <w:rPr>
          <w:sz w:val="22"/>
          <w:szCs w:val="22"/>
          <w:lang w:val="en"/>
        </w:rPr>
        <w:t>reathing, before attempting to deal with bleed</w:t>
      </w:r>
      <w:r w:rsidR="006A002F" w:rsidRPr="00602BB9">
        <w:rPr>
          <w:sz w:val="22"/>
          <w:szCs w:val="22"/>
          <w:lang w:val="en"/>
        </w:rPr>
        <w:t>ing</w:t>
      </w:r>
      <w:r w:rsidRPr="00602BB9">
        <w:rPr>
          <w:sz w:val="22"/>
          <w:szCs w:val="22"/>
          <w:lang w:val="en"/>
        </w:rPr>
        <w:t xml:space="preserve"> or broken bone</w:t>
      </w:r>
      <w:r w:rsidR="006A002F" w:rsidRPr="00602BB9">
        <w:rPr>
          <w:sz w:val="22"/>
          <w:szCs w:val="22"/>
          <w:lang w:val="en"/>
        </w:rPr>
        <w:t>s</w:t>
      </w:r>
      <w:r w:rsidRPr="00602BB9">
        <w:rPr>
          <w:sz w:val="22"/>
          <w:szCs w:val="22"/>
          <w:lang w:val="en"/>
        </w:rPr>
        <w:t>.</w:t>
      </w:r>
    </w:p>
    <w:p w14:paraId="73189647" w14:textId="77777777" w:rsidR="006A002F" w:rsidRPr="00602BB9" w:rsidRDefault="006A002F" w:rsidP="00C30CBE">
      <w:pPr>
        <w:ind w:left="360"/>
        <w:rPr>
          <w:sz w:val="22"/>
          <w:szCs w:val="22"/>
          <w:lang w:val="en"/>
        </w:rPr>
      </w:pPr>
    </w:p>
    <w:p w14:paraId="114A2752" w14:textId="77777777" w:rsidR="006A002F" w:rsidRPr="00602BB9" w:rsidRDefault="006A002F" w:rsidP="006A002F">
      <w:pPr>
        <w:ind w:left="360"/>
        <w:rPr>
          <w:sz w:val="22"/>
          <w:szCs w:val="22"/>
          <w:lang w:val="en"/>
        </w:rPr>
      </w:pPr>
      <w:r w:rsidRPr="00602BB9">
        <w:rPr>
          <w:sz w:val="22"/>
          <w:szCs w:val="22"/>
          <w:lang w:val="en"/>
        </w:rPr>
        <w:t>E.  If there is no breathing, or the patient is not breathing normally, the responder may be required to undertake CPR.  See section V</w:t>
      </w:r>
      <w:r w:rsidR="00194D5D" w:rsidRPr="00602BB9">
        <w:rPr>
          <w:sz w:val="22"/>
          <w:szCs w:val="22"/>
          <w:lang w:val="en"/>
        </w:rPr>
        <w:t>.</w:t>
      </w:r>
      <w:r w:rsidRPr="00602BB9">
        <w:rPr>
          <w:sz w:val="22"/>
          <w:szCs w:val="22"/>
          <w:lang w:val="en"/>
        </w:rPr>
        <w:t xml:space="preserve"> below.</w:t>
      </w:r>
    </w:p>
    <w:p w14:paraId="64D31C46" w14:textId="77777777" w:rsidR="006A002F" w:rsidRPr="00602BB9" w:rsidRDefault="006A002F" w:rsidP="006A002F">
      <w:pPr>
        <w:ind w:left="360"/>
        <w:rPr>
          <w:sz w:val="22"/>
          <w:szCs w:val="22"/>
          <w:lang w:val="en"/>
        </w:rPr>
      </w:pPr>
    </w:p>
    <w:p w14:paraId="11F09F12" w14:textId="77777777" w:rsidR="006A002F" w:rsidRPr="00602BB9" w:rsidRDefault="006A002F" w:rsidP="006A002F">
      <w:pPr>
        <w:ind w:left="360"/>
        <w:rPr>
          <w:sz w:val="22"/>
          <w:szCs w:val="22"/>
          <w:lang w:val="en"/>
        </w:rPr>
      </w:pPr>
      <w:bookmarkStart w:id="1" w:name="Promoting_Recovery"/>
      <w:bookmarkEnd w:id="1"/>
      <w:r w:rsidRPr="00602BB9">
        <w:rPr>
          <w:sz w:val="22"/>
          <w:szCs w:val="22"/>
          <w:lang w:val="en"/>
        </w:rPr>
        <w:t>F.  The responder must remember that he/she may be required to maintain the condition of something like a broken bone, until the next stage of definitive care, such as EMS, arrives.</w:t>
      </w:r>
    </w:p>
    <w:p w14:paraId="57132FC2" w14:textId="77777777" w:rsidR="006A002F" w:rsidRPr="00602BB9" w:rsidRDefault="006A002F" w:rsidP="00C30CBE">
      <w:pPr>
        <w:ind w:left="360"/>
        <w:rPr>
          <w:sz w:val="22"/>
          <w:szCs w:val="22"/>
          <w:lang w:val="en"/>
        </w:rPr>
      </w:pPr>
    </w:p>
    <w:p w14:paraId="161C047D" w14:textId="77777777" w:rsidR="006A002F" w:rsidRPr="00602BB9" w:rsidRDefault="006A002F" w:rsidP="006A002F">
      <w:pPr>
        <w:ind w:left="360" w:hanging="360"/>
        <w:rPr>
          <w:b/>
          <w:bCs/>
          <w:sz w:val="22"/>
        </w:rPr>
      </w:pPr>
      <w:r w:rsidRPr="00602BB9">
        <w:rPr>
          <w:b/>
          <w:bCs/>
          <w:sz w:val="22"/>
        </w:rPr>
        <w:t>IV.  CONDITIONS THAT OFTEN REQUIRE FIRST AID</w:t>
      </w:r>
    </w:p>
    <w:p w14:paraId="4BE4EF2C" w14:textId="77777777" w:rsidR="006A002F" w:rsidRPr="00602BB9" w:rsidRDefault="006A002F" w:rsidP="006A002F">
      <w:pPr>
        <w:ind w:left="360"/>
        <w:rPr>
          <w:sz w:val="22"/>
          <w:szCs w:val="22"/>
          <w:lang w:val="en"/>
        </w:rPr>
      </w:pPr>
    </w:p>
    <w:p w14:paraId="28B85AEE" w14:textId="66046E28" w:rsidR="00963043" w:rsidRPr="00602BB9" w:rsidRDefault="00000000" w:rsidP="00B40687">
      <w:pPr>
        <w:numPr>
          <w:ilvl w:val="0"/>
          <w:numId w:val="21"/>
        </w:numPr>
        <w:ind w:hanging="720"/>
        <w:rPr>
          <w:sz w:val="22"/>
          <w:szCs w:val="22"/>
          <w:lang w:val="en"/>
        </w:rPr>
      </w:pPr>
      <w:hyperlink r:id="rId7" w:tooltip="Anaphylaxis" w:history="1">
        <w:r w:rsidR="006A002F" w:rsidRPr="00602BB9">
          <w:rPr>
            <w:sz w:val="22"/>
            <w:szCs w:val="22"/>
          </w:rPr>
          <w:t>Anaphylaxis</w:t>
        </w:r>
      </w:hyperlink>
      <w:r w:rsidR="006A002F" w:rsidRPr="00602BB9">
        <w:rPr>
          <w:sz w:val="22"/>
          <w:szCs w:val="22"/>
          <w:lang w:val="en"/>
        </w:rPr>
        <w:t xml:space="preserve"> </w:t>
      </w:r>
      <w:r w:rsidR="000543A3">
        <w:rPr>
          <w:sz w:val="22"/>
          <w:szCs w:val="22"/>
          <w:lang w:val="en"/>
        </w:rPr>
        <w:t xml:space="preserve">is </w:t>
      </w:r>
      <w:r w:rsidR="006A002F" w:rsidRPr="00602BB9">
        <w:rPr>
          <w:sz w:val="22"/>
          <w:szCs w:val="22"/>
          <w:lang w:val="en"/>
        </w:rPr>
        <w:t>a life-threatening condition in which the airway can become constricted and the patient may go into</w:t>
      </w:r>
      <w:r w:rsidR="00963043" w:rsidRPr="00602BB9">
        <w:rPr>
          <w:sz w:val="22"/>
          <w:szCs w:val="22"/>
          <w:lang w:val="en"/>
        </w:rPr>
        <w:t xml:space="preserve"> shock.  </w:t>
      </w:r>
      <w:r w:rsidR="006A002F" w:rsidRPr="00602BB9">
        <w:rPr>
          <w:sz w:val="22"/>
          <w:szCs w:val="22"/>
          <w:lang w:val="en"/>
        </w:rPr>
        <w:t>The reaction can be caused by a</w:t>
      </w:r>
      <w:r w:rsidR="00963043" w:rsidRPr="00602BB9">
        <w:rPr>
          <w:sz w:val="22"/>
          <w:szCs w:val="22"/>
          <w:lang w:val="en"/>
        </w:rPr>
        <w:t>n</w:t>
      </w:r>
      <w:r w:rsidR="006A002F" w:rsidRPr="00602BB9">
        <w:rPr>
          <w:sz w:val="22"/>
          <w:szCs w:val="22"/>
          <w:lang w:val="en"/>
        </w:rPr>
        <w:t xml:space="preserve"> allergic reaction</w:t>
      </w:r>
      <w:r w:rsidR="00963043" w:rsidRPr="00602BB9">
        <w:rPr>
          <w:sz w:val="22"/>
          <w:szCs w:val="22"/>
          <w:lang w:val="en"/>
        </w:rPr>
        <w:t>.</w:t>
      </w:r>
    </w:p>
    <w:p w14:paraId="43851E2C" w14:textId="77777777" w:rsidR="00963043" w:rsidRPr="00602BB9" w:rsidRDefault="00963043" w:rsidP="00B40687">
      <w:pPr>
        <w:numPr>
          <w:ilvl w:val="0"/>
          <w:numId w:val="21"/>
        </w:numPr>
        <w:ind w:hanging="720"/>
        <w:rPr>
          <w:sz w:val="22"/>
          <w:szCs w:val="22"/>
          <w:lang w:val="en"/>
        </w:rPr>
      </w:pPr>
      <w:r w:rsidRPr="00602BB9">
        <w:rPr>
          <w:sz w:val="22"/>
          <w:szCs w:val="22"/>
          <w:lang w:val="en"/>
        </w:rPr>
        <w:t>Bone Fracture.</w:t>
      </w:r>
    </w:p>
    <w:p w14:paraId="64E36349" w14:textId="77777777" w:rsidR="006A002F" w:rsidRPr="00602BB9" w:rsidRDefault="00963043" w:rsidP="00B40687">
      <w:pPr>
        <w:numPr>
          <w:ilvl w:val="0"/>
          <w:numId w:val="21"/>
        </w:numPr>
        <w:ind w:hanging="720"/>
        <w:rPr>
          <w:sz w:val="22"/>
          <w:szCs w:val="22"/>
          <w:lang w:val="en"/>
        </w:rPr>
      </w:pPr>
      <w:r w:rsidRPr="00602BB9">
        <w:rPr>
          <w:sz w:val="22"/>
          <w:szCs w:val="22"/>
          <w:lang w:val="en"/>
        </w:rPr>
        <w:t xml:space="preserve">Burns, </w:t>
      </w:r>
      <w:r w:rsidR="006A002F" w:rsidRPr="00602BB9">
        <w:rPr>
          <w:sz w:val="22"/>
          <w:szCs w:val="22"/>
          <w:lang w:val="en"/>
        </w:rPr>
        <w:t xml:space="preserve">which can result in damage to tissues and loss of body fluids through the burn site. </w:t>
      </w:r>
    </w:p>
    <w:p w14:paraId="0264D78B" w14:textId="77777777" w:rsidR="00963043" w:rsidRPr="00602BB9" w:rsidRDefault="00963043" w:rsidP="00B40687">
      <w:pPr>
        <w:numPr>
          <w:ilvl w:val="0"/>
          <w:numId w:val="21"/>
        </w:numPr>
        <w:ind w:hanging="720"/>
        <w:rPr>
          <w:sz w:val="22"/>
          <w:szCs w:val="22"/>
          <w:lang w:val="en"/>
        </w:rPr>
      </w:pPr>
      <w:r w:rsidRPr="00602BB9">
        <w:rPr>
          <w:sz w:val="22"/>
          <w:szCs w:val="22"/>
          <w:lang w:val="en"/>
        </w:rPr>
        <w:t xml:space="preserve">Choking, </w:t>
      </w:r>
      <w:r w:rsidR="006A002F" w:rsidRPr="00602BB9">
        <w:rPr>
          <w:sz w:val="22"/>
          <w:szCs w:val="22"/>
          <w:lang w:val="en"/>
        </w:rPr>
        <w:t>blockage of the airway which can quickly result in death due to lack of</w:t>
      </w:r>
      <w:r w:rsidRPr="00602BB9">
        <w:rPr>
          <w:sz w:val="22"/>
          <w:szCs w:val="22"/>
          <w:lang w:val="en"/>
        </w:rPr>
        <w:t xml:space="preserve"> oxygen</w:t>
      </w:r>
      <w:r w:rsidR="006A002F" w:rsidRPr="00602BB9">
        <w:rPr>
          <w:sz w:val="22"/>
          <w:szCs w:val="22"/>
          <w:lang w:val="en"/>
        </w:rPr>
        <w:t xml:space="preserve"> if the patient’s trachea is not cleared</w:t>
      </w:r>
      <w:r w:rsidRPr="00602BB9">
        <w:rPr>
          <w:sz w:val="22"/>
          <w:szCs w:val="22"/>
          <w:lang w:val="en"/>
        </w:rPr>
        <w:t>.</w:t>
      </w:r>
    </w:p>
    <w:p w14:paraId="71AD91D0" w14:textId="77777777" w:rsidR="006A002F" w:rsidRPr="00602BB9" w:rsidRDefault="00000000" w:rsidP="00B40687">
      <w:pPr>
        <w:numPr>
          <w:ilvl w:val="0"/>
          <w:numId w:val="21"/>
        </w:numPr>
        <w:ind w:hanging="720"/>
        <w:rPr>
          <w:sz w:val="22"/>
          <w:szCs w:val="22"/>
          <w:lang w:val="en"/>
        </w:rPr>
      </w:pPr>
      <w:hyperlink r:id="rId8" w:tooltip="Childbirth" w:history="1">
        <w:r w:rsidR="006A002F" w:rsidRPr="00602BB9">
          <w:rPr>
            <w:sz w:val="22"/>
            <w:szCs w:val="22"/>
            <w:lang w:val="en"/>
          </w:rPr>
          <w:t>Childbirth</w:t>
        </w:r>
      </w:hyperlink>
      <w:r w:rsidR="006A002F" w:rsidRPr="00602BB9">
        <w:rPr>
          <w:sz w:val="22"/>
          <w:szCs w:val="22"/>
          <w:lang w:val="en"/>
        </w:rPr>
        <w:t xml:space="preserve">. </w:t>
      </w:r>
    </w:p>
    <w:p w14:paraId="2ABFB9C0" w14:textId="6986735C" w:rsidR="006A002F" w:rsidRPr="00602BB9" w:rsidRDefault="00963043" w:rsidP="00B40687">
      <w:pPr>
        <w:numPr>
          <w:ilvl w:val="0"/>
          <w:numId w:val="21"/>
        </w:numPr>
        <w:ind w:hanging="720"/>
        <w:rPr>
          <w:sz w:val="22"/>
          <w:szCs w:val="22"/>
          <w:lang w:val="en"/>
        </w:rPr>
      </w:pPr>
      <w:r w:rsidRPr="00602BB9">
        <w:rPr>
          <w:sz w:val="22"/>
          <w:szCs w:val="22"/>
          <w:lang w:val="en"/>
        </w:rPr>
        <w:t xml:space="preserve">Cramps, in </w:t>
      </w:r>
      <w:r w:rsidR="006A002F" w:rsidRPr="00602BB9">
        <w:rPr>
          <w:sz w:val="22"/>
          <w:szCs w:val="22"/>
          <w:lang w:val="en"/>
        </w:rPr>
        <w:t xml:space="preserve">muscles due to lactic acid </w:t>
      </w:r>
      <w:r w:rsidR="000543A3">
        <w:rPr>
          <w:sz w:val="22"/>
          <w:szCs w:val="22"/>
          <w:lang w:val="en"/>
        </w:rPr>
        <w:t>build-up</w:t>
      </w:r>
      <w:r w:rsidR="006A002F" w:rsidRPr="00602BB9">
        <w:rPr>
          <w:sz w:val="22"/>
          <w:szCs w:val="22"/>
          <w:lang w:val="en"/>
        </w:rPr>
        <w:t xml:space="preserve"> caused either by inadequate oxygenation of muscle or lack of water or salt. </w:t>
      </w:r>
    </w:p>
    <w:p w14:paraId="1845B56C" w14:textId="77777777" w:rsidR="00963043" w:rsidRPr="00602BB9" w:rsidRDefault="00963043" w:rsidP="00B40687">
      <w:pPr>
        <w:numPr>
          <w:ilvl w:val="0"/>
          <w:numId w:val="21"/>
        </w:numPr>
        <w:ind w:hanging="720"/>
        <w:rPr>
          <w:sz w:val="22"/>
          <w:szCs w:val="22"/>
          <w:lang w:val="en"/>
        </w:rPr>
      </w:pPr>
      <w:r w:rsidRPr="00602BB9">
        <w:rPr>
          <w:sz w:val="22"/>
          <w:szCs w:val="22"/>
          <w:lang w:val="en"/>
        </w:rPr>
        <w:t>Joint dislocation.</w:t>
      </w:r>
    </w:p>
    <w:p w14:paraId="454DAC54" w14:textId="77777777" w:rsidR="006A002F" w:rsidRPr="00602BB9" w:rsidRDefault="00963043" w:rsidP="00B40687">
      <w:pPr>
        <w:numPr>
          <w:ilvl w:val="0"/>
          <w:numId w:val="21"/>
        </w:numPr>
        <w:ind w:hanging="720"/>
        <w:rPr>
          <w:sz w:val="22"/>
          <w:szCs w:val="22"/>
          <w:lang w:val="en"/>
        </w:rPr>
      </w:pPr>
      <w:r w:rsidRPr="00602BB9">
        <w:rPr>
          <w:sz w:val="22"/>
          <w:szCs w:val="22"/>
          <w:lang w:val="en"/>
        </w:rPr>
        <w:t>Near</w:t>
      </w:r>
      <w:r w:rsidR="006A002F" w:rsidRPr="00602BB9">
        <w:rPr>
          <w:sz w:val="22"/>
          <w:szCs w:val="22"/>
          <w:lang w:val="en"/>
        </w:rPr>
        <w:t xml:space="preserve"> </w:t>
      </w:r>
      <w:r w:rsidRPr="00602BB9">
        <w:rPr>
          <w:sz w:val="22"/>
          <w:szCs w:val="22"/>
          <w:lang w:val="en"/>
        </w:rPr>
        <w:t xml:space="preserve">drowning or </w:t>
      </w:r>
      <w:r w:rsidR="008C2D51" w:rsidRPr="00602BB9">
        <w:rPr>
          <w:sz w:val="22"/>
          <w:szCs w:val="22"/>
          <w:lang w:val="en"/>
        </w:rPr>
        <w:t>asphyxiation.</w:t>
      </w:r>
      <w:r w:rsidR="006A002F" w:rsidRPr="00602BB9">
        <w:rPr>
          <w:sz w:val="22"/>
          <w:szCs w:val="22"/>
          <w:lang w:val="en"/>
        </w:rPr>
        <w:t xml:space="preserve"> </w:t>
      </w:r>
    </w:p>
    <w:p w14:paraId="4FD8DFEA" w14:textId="77777777" w:rsidR="006A002F" w:rsidRPr="00602BB9" w:rsidRDefault="00963043" w:rsidP="00B40687">
      <w:pPr>
        <w:numPr>
          <w:ilvl w:val="0"/>
          <w:numId w:val="21"/>
        </w:numPr>
        <w:ind w:hanging="720"/>
        <w:rPr>
          <w:sz w:val="22"/>
          <w:szCs w:val="22"/>
          <w:lang w:val="en"/>
        </w:rPr>
      </w:pPr>
      <w:r w:rsidRPr="00602BB9">
        <w:rPr>
          <w:sz w:val="22"/>
          <w:szCs w:val="22"/>
          <w:lang w:val="en"/>
        </w:rPr>
        <w:t>Gastrointestinal bleeding.</w:t>
      </w:r>
      <w:r w:rsidR="006A002F" w:rsidRPr="00602BB9">
        <w:rPr>
          <w:sz w:val="22"/>
          <w:szCs w:val="22"/>
          <w:lang w:val="en"/>
        </w:rPr>
        <w:t xml:space="preserve"> </w:t>
      </w:r>
    </w:p>
    <w:p w14:paraId="4E130633" w14:textId="77777777" w:rsidR="006A002F" w:rsidRPr="00602BB9" w:rsidRDefault="00963043" w:rsidP="00B40687">
      <w:pPr>
        <w:numPr>
          <w:ilvl w:val="0"/>
          <w:numId w:val="21"/>
        </w:numPr>
        <w:ind w:hanging="720"/>
        <w:rPr>
          <w:sz w:val="22"/>
          <w:szCs w:val="22"/>
          <w:lang w:val="en"/>
        </w:rPr>
      </w:pPr>
      <w:r w:rsidRPr="00602BB9">
        <w:rPr>
          <w:sz w:val="22"/>
          <w:szCs w:val="22"/>
          <w:lang w:val="en"/>
        </w:rPr>
        <w:t>Heart attack</w:t>
      </w:r>
      <w:r w:rsidR="006A002F" w:rsidRPr="00602BB9">
        <w:rPr>
          <w:sz w:val="22"/>
          <w:szCs w:val="22"/>
          <w:lang w:val="en"/>
        </w:rPr>
        <w:t xml:space="preserve">, or inadequate blood flow to the blood vessels supplying the heart muscle. </w:t>
      </w:r>
    </w:p>
    <w:p w14:paraId="4AE1A579" w14:textId="3B3BC396" w:rsidR="00963043" w:rsidRPr="00602BB9" w:rsidRDefault="006A002F" w:rsidP="00B40687">
      <w:pPr>
        <w:numPr>
          <w:ilvl w:val="0"/>
          <w:numId w:val="21"/>
        </w:numPr>
        <w:ind w:hanging="720"/>
        <w:rPr>
          <w:sz w:val="22"/>
          <w:szCs w:val="22"/>
          <w:lang w:val="en"/>
        </w:rPr>
      </w:pPr>
      <w:r w:rsidRPr="00602BB9">
        <w:rPr>
          <w:sz w:val="22"/>
          <w:szCs w:val="22"/>
          <w:lang w:val="en"/>
        </w:rPr>
        <w:t xml:space="preserve">Heat stroke, also known as sunstroke, which tends to occur during heavy exercise in high humidity, or with inadequate water, though it may occur spontaneously in some chronically ill persons. </w:t>
      </w:r>
      <w:r w:rsidR="00963043" w:rsidRPr="00602BB9">
        <w:rPr>
          <w:sz w:val="22"/>
          <w:szCs w:val="22"/>
          <w:lang w:val="en"/>
        </w:rPr>
        <w:t xml:space="preserve"> </w:t>
      </w:r>
      <w:r w:rsidRPr="00602BB9">
        <w:rPr>
          <w:sz w:val="22"/>
          <w:szCs w:val="22"/>
          <w:lang w:val="en"/>
        </w:rPr>
        <w:t xml:space="preserve">Sunstroke, especially when the victim </w:t>
      </w:r>
      <w:r w:rsidR="000543A3">
        <w:rPr>
          <w:sz w:val="22"/>
          <w:szCs w:val="22"/>
          <w:lang w:val="en"/>
        </w:rPr>
        <w:t>is</w:t>
      </w:r>
      <w:r w:rsidRPr="00602BB9">
        <w:rPr>
          <w:sz w:val="22"/>
          <w:szCs w:val="22"/>
          <w:lang w:val="en"/>
        </w:rPr>
        <w:t xml:space="preserve"> unconscious, often causes major damage to body systems such as </w:t>
      </w:r>
      <w:r w:rsidR="000543A3">
        <w:rPr>
          <w:sz w:val="22"/>
          <w:szCs w:val="22"/>
          <w:lang w:val="en"/>
        </w:rPr>
        <w:t xml:space="preserve">the </w:t>
      </w:r>
      <w:r w:rsidRPr="00602BB9">
        <w:rPr>
          <w:sz w:val="22"/>
          <w:szCs w:val="22"/>
          <w:lang w:val="en"/>
        </w:rPr>
        <w:t xml:space="preserve">brain, kidney, liver, </w:t>
      </w:r>
      <w:r w:rsidR="000543A3">
        <w:rPr>
          <w:sz w:val="22"/>
          <w:szCs w:val="22"/>
          <w:lang w:val="en"/>
        </w:rPr>
        <w:t xml:space="preserve">and </w:t>
      </w:r>
      <w:r w:rsidRPr="00602BB9">
        <w:rPr>
          <w:sz w:val="22"/>
          <w:szCs w:val="22"/>
          <w:lang w:val="en"/>
        </w:rPr>
        <w:t xml:space="preserve">gastric tract. </w:t>
      </w:r>
    </w:p>
    <w:p w14:paraId="4D95EFB8" w14:textId="77777777" w:rsidR="006A002F" w:rsidRPr="00602BB9" w:rsidRDefault="00000000" w:rsidP="00B40687">
      <w:pPr>
        <w:numPr>
          <w:ilvl w:val="0"/>
          <w:numId w:val="21"/>
        </w:numPr>
        <w:ind w:hanging="720"/>
        <w:rPr>
          <w:sz w:val="22"/>
          <w:szCs w:val="22"/>
          <w:lang w:val="en"/>
        </w:rPr>
      </w:pPr>
      <w:hyperlink r:id="rId9" w:tooltip="Coma" w:history="1">
        <w:r w:rsidR="006A002F" w:rsidRPr="00602BB9">
          <w:rPr>
            <w:sz w:val="22"/>
            <w:szCs w:val="22"/>
            <w:lang w:val="en"/>
          </w:rPr>
          <w:t>Unconsciousness for more than two hours</w:t>
        </w:r>
      </w:hyperlink>
      <w:r w:rsidR="006A002F" w:rsidRPr="00602BB9">
        <w:rPr>
          <w:sz w:val="22"/>
          <w:szCs w:val="22"/>
          <w:lang w:val="en"/>
        </w:rPr>
        <w:t xml:space="preserve"> usually leads to permanent disability. Emergency treatment involves rapid cooling of the patient. </w:t>
      </w:r>
    </w:p>
    <w:p w14:paraId="0C1A3ABE" w14:textId="77777777" w:rsidR="006A002F" w:rsidRPr="00602BB9" w:rsidRDefault="00963043" w:rsidP="00B40687">
      <w:pPr>
        <w:numPr>
          <w:ilvl w:val="0"/>
          <w:numId w:val="21"/>
        </w:numPr>
        <w:ind w:hanging="720"/>
        <w:rPr>
          <w:sz w:val="22"/>
          <w:szCs w:val="22"/>
          <w:lang w:val="en"/>
        </w:rPr>
      </w:pPr>
      <w:r w:rsidRPr="00602BB9">
        <w:rPr>
          <w:sz w:val="22"/>
          <w:szCs w:val="22"/>
          <w:lang w:val="en"/>
        </w:rPr>
        <w:t>Hyperglycemia (diabetic coma) and Hypoglycemia (insulin shock).</w:t>
      </w:r>
      <w:r w:rsidR="006A002F" w:rsidRPr="00602BB9">
        <w:rPr>
          <w:sz w:val="22"/>
          <w:szCs w:val="22"/>
          <w:lang w:val="en"/>
        </w:rPr>
        <w:t xml:space="preserve"> </w:t>
      </w:r>
    </w:p>
    <w:p w14:paraId="654C36C8" w14:textId="77777777" w:rsidR="00963043" w:rsidRPr="00602BB9" w:rsidRDefault="00963043" w:rsidP="00B40687">
      <w:pPr>
        <w:ind w:left="360" w:hanging="720"/>
        <w:rPr>
          <w:sz w:val="22"/>
          <w:szCs w:val="22"/>
          <w:lang w:val="en"/>
        </w:rPr>
      </w:pPr>
    </w:p>
    <w:p w14:paraId="37DE737E" w14:textId="77777777" w:rsidR="006A002F" w:rsidRPr="00602BB9" w:rsidRDefault="00963043" w:rsidP="00B40687">
      <w:pPr>
        <w:numPr>
          <w:ilvl w:val="0"/>
          <w:numId w:val="21"/>
        </w:numPr>
        <w:ind w:hanging="720"/>
        <w:rPr>
          <w:sz w:val="22"/>
          <w:szCs w:val="22"/>
          <w:lang w:val="en"/>
        </w:rPr>
      </w:pPr>
      <w:r w:rsidRPr="00602BB9">
        <w:rPr>
          <w:sz w:val="22"/>
          <w:szCs w:val="22"/>
          <w:lang w:val="en"/>
        </w:rPr>
        <w:t xml:space="preserve">Hypothermia, or </w:t>
      </w:r>
      <w:r w:rsidR="006A002F" w:rsidRPr="00602BB9">
        <w:rPr>
          <w:sz w:val="22"/>
          <w:szCs w:val="22"/>
          <w:lang w:val="en"/>
        </w:rPr>
        <w:t>Exposure, occurs when a person’s core body temperature falls below 92.6°F. First aid for a mildly hypothermic patient includes rewarming, but rewarming a severely hypothermic person could result in a fatal</w:t>
      </w:r>
      <w:r w:rsidRPr="00602BB9">
        <w:rPr>
          <w:sz w:val="22"/>
          <w:szCs w:val="22"/>
          <w:lang w:val="en"/>
        </w:rPr>
        <w:t xml:space="preserve"> irreg</w:t>
      </w:r>
      <w:r w:rsidR="006A002F" w:rsidRPr="00602BB9">
        <w:rPr>
          <w:sz w:val="22"/>
          <w:szCs w:val="22"/>
          <w:lang w:val="en"/>
        </w:rPr>
        <w:t xml:space="preserve">ular heart rhythm. </w:t>
      </w:r>
    </w:p>
    <w:p w14:paraId="6C0184A2" w14:textId="77777777" w:rsidR="006A002F" w:rsidRPr="00602BB9" w:rsidRDefault="006A002F" w:rsidP="00B40687">
      <w:pPr>
        <w:numPr>
          <w:ilvl w:val="0"/>
          <w:numId w:val="21"/>
        </w:numPr>
        <w:ind w:hanging="720"/>
        <w:rPr>
          <w:sz w:val="22"/>
          <w:szCs w:val="22"/>
          <w:lang w:val="en"/>
        </w:rPr>
      </w:pPr>
      <w:r w:rsidRPr="00602BB9">
        <w:rPr>
          <w:sz w:val="22"/>
          <w:szCs w:val="22"/>
          <w:lang w:val="en"/>
        </w:rPr>
        <w:t xml:space="preserve">Insect and animal </w:t>
      </w:r>
      <w:r w:rsidR="00963043" w:rsidRPr="00602BB9">
        <w:rPr>
          <w:sz w:val="22"/>
          <w:szCs w:val="22"/>
          <w:lang w:val="en"/>
        </w:rPr>
        <w:t xml:space="preserve">bites </w:t>
      </w:r>
      <w:r w:rsidRPr="00602BB9">
        <w:rPr>
          <w:sz w:val="22"/>
          <w:szCs w:val="22"/>
          <w:lang w:val="en"/>
        </w:rPr>
        <w:t xml:space="preserve">and stings. </w:t>
      </w:r>
    </w:p>
    <w:p w14:paraId="114A2F38" w14:textId="77777777" w:rsidR="006A002F" w:rsidRPr="00602BB9" w:rsidRDefault="00963043" w:rsidP="00B40687">
      <w:pPr>
        <w:numPr>
          <w:ilvl w:val="0"/>
          <w:numId w:val="21"/>
        </w:numPr>
        <w:ind w:hanging="720"/>
        <w:rPr>
          <w:sz w:val="22"/>
          <w:szCs w:val="22"/>
          <w:lang w:val="en"/>
        </w:rPr>
      </w:pPr>
      <w:r w:rsidRPr="00602BB9">
        <w:rPr>
          <w:sz w:val="22"/>
          <w:szCs w:val="22"/>
          <w:lang w:val="en"/>
        </w:rPr>
        <w:t>Muscle strain.</w:t>
      </w:r>
    </w:p>
    <w:p w14:paraId="66022E44" w14:textId="77777777" w:rsidR="006A002F" w:rsidRPr="00602BB9" w:rsidRDefault="00963043" w:rsidP="00B40687">
      <w:pPr>
        <w:numPr>
          <w:ilvl w:val="0"/>
          <w:numId w:val="21"/>
        </w:numPr>
        <w:ind w:hanging="720"/>
        <w:rPr>
          <w:sz w:val="22"/>
          <w:szCs w:val="22"/>
          <w:lang w:val="en"/>
        </w:rPr>
      </w:pPr>
      <w:r w:rsidRPr="00602BB9">
        <w:rPr>
          <w:sz w:val="22"/>
          <w:szCs w:val="22"/>
          <w:lang w:val="en"/>
        </w:rPr>
        <w:t xml:space="preserve">Poisoning, </w:t>
      </w:r>
      <w:r w:rsidR="006A002F" w:rsidRPr="00602BB9">
        <w:rPr>
          <w:sz w:val="22"/>
          <w:szCs w:val="22"/>
          <w:lang w:val="en"/>
        </w:rPr>
        <w:t xml:space="preserve">which can occur by injection, inhalation, absorption, or ingestion. </w:t>
      </w:r>
    </w:p>
    <w:p w14:paraId="7CB5C602" w14:textId="519DE0D2" w:rsidR="006A002F" w:rsidRPr="00602BB9" w:rsidRDefault="00963043" w:rsidP="00B40687">
      <w:pPr>
        <w:numPr>
          <w:ilvl w:val="0"/>
          <w:numId w:val="21"/>
        </w:numPr>
        <w:ind w:hanging="720"/>
        <w:rPr>
          <w:sz w:val="22"/>
          <w:szCs w:val="22"/>
          <w:lang w:val="en"/>
        </w:rPr>
      </w:pPr>
      <w:r w:rsidRPr="00602BB9">
        <w:rPr>
          <w:sz w:val="22"/>
          <w:szCs w:val="22"/>
          <w:lang w:val="en"/>
        </w:rPr>
        <w:t xml:space="preserve">Seizures, </w:t>
      </w:r>
      <w:r w:rsidR="006A002F" w:rsidRPr="00602BB9">
        <w:rPr>
          <w:sz w:val="22"/>
          <w:szCs w:val="22"/>
          <w:lang w:val="en"/>
        </w:rPr>
        <w:t xml:space="preserve">or a malfunction in the electrical activity in the brain. Three types of seizures include a grand mal (which usually features convulsions as well as temporary respiratory abnormalities, change in skin complexion, </w:t>
      </w:r>
      <w:r w:rsidR="000543A3">
        <w:rPr>
          <w:sz w:val="22"/>
          <w:szCs w:val="22"/>
          <w:lang w:val="en"/>
        </w:rPr>
        <w:t>etc.</w:t>
      </w:r>
      <w:r w:rsidR="006A002F" w:rsidRPr="00602BB9">
        <w:rPr>
          <w:sz w:val="22"/>
          <w:szCs w:val="22"/>
          <w:lang w:val="en"/>
        </w:rPr>
        <w:t xml:space="preserve">) and petit mal (which usually features twitching, rapid blinking, and/or fidgeting as well as altered consciousness and temporary respiratory abnormalities). </w:t>
      </w:r>
    </w:p>
    <w:p w14:paraId="647A3CBA" w14:textId="77777777" w:rsidR="006A002F" w:rsidRPr="00602BB9" w:rsidRDefault="00963043" w:rsidP="00B40687">
      <w:pPr>
        <w:numPr>
          <w:ilvl w:val="0"/>
          <w:numId w:val="21"/>
        </w:numPr>
        <w:ind w:hanging="720"/>
        <w:rPr>
          <w:sz w:val="22"/>
          <w:szCs w:val="22"/>
          <w:lang w:val="en"/>
        </w:rPr>
      </w:pPr>
      <w:r w:rsidRPr="00602BB9">
        <w:rPr>
          <w:sz w:val="22"/>
          <w:szCs w:val="22"/>
          <w:lang w:val="en"/>
        </w:rPr>
        <w:t xml:space="preserve">Sprain, </w:t>
      </w:r>
      <w:r w:rsidR="006A002F" w:rsidRPr="00602BB9">
        <w:rPr>
          <w:sz w:val="22"/>
          <w:szCs w:val="22"/>
          <w:lang w:val="en"/>
        </w:rPr>
        <w:t>a temporary</w:t>
      </w:r>
      <w:r w:rsidRPr="00602BB9">
        <w:rPr>
          <w:sz w:val="22"/>
          <w:szCs w:val="22"/>
          <w:lang w:val="en"/>
        </w:rPr>
        <w:t xml:space="preserve"> dislocation of a joint </w:t>
      </w:r>
      <w:r w:rsidR="006A002F" w:rsidRPr="00602BB9">
        <w:rPr>
          <w:sz w:val="22"/>
          <w:szCs w:val="22"/>
          <w:lang w:val="en"/>
        </w:rPr>
        <w:t xml:space="preserve">that immediately reduces automatically but may result in ligament damage. </w:t>
      </w:r>
    </w:p>
    <w:p w14:paraId="40788B1B" w14:textId="77777777" w:rsidR="006A002F" w:rsidRPr="00602BB9" w:rsidRDefault="00963043" w:rsidP="00B40687">
      <w:pPr>
        <w:numPr>
          <w:ilvl w:val="0"/>
          <w:numId w:val="21"/>
        </w:numPr>
        <w:ind w:hanging="720"/>
        <w:rPr>
          <w:sz w:val="22"/>
          <w:szCs w:val="22"/>
          <w:lang w:val="en"/>
        </w:rPr>
      </w:pPr>
      <w:r w:rsidRPr="00602BB9">
        <w:rPr>
          <w:sz w:val="22"/>
          <w:szCs w:val="22"/>
          <w:lang w:val="en"/>
        </w:rPr>
        <w:t xml:space="preserve">Stroke, </w:t>
      </w:r>
      <w:r w:rsidR="006A002F" w:rsidRPr="00602BB9">
        <w:rPr>
          <w:sz w:val="22"/>
          <w:szCs w:val="22"/>
          <w:lang w:val="en"/>
        </w:rPr>
        <w:t xml:space="preserve">a temporary loss of blood supply to the brain. </w:t>
      </w:r>
    </w:p>
    <w:p w14:paraId="6B7D54FC" w14:textId="52C0AABF" w:rsidR="006A002F" w:rsidRPr="00602BB9" w:rsidRDefault="000543A3" w:rsidP="00B40687">
      <w:pPr>
        <w:numPr>
          <w:ilvl w:val="0"/>
          <w:numId w:val="21"/>
        </w:numPr>
        <w:ind w:hanging="720"/>
        <w:rPr>
          <w:sz w:val="22"/>
          <w:szCs w:val="22"/>
          <w:lang w:val="en"/>
        </w:rPr>
      </w:pPr>
      <w:r>
        <w:rPr>
          <w:sz w:val="22"/>
          <w:szCs w:val="22"/>
          <w:lang w:val="en"/>
        </w:rPr>
        <w:t>A s</w:t>
      </w:r>
      <w:r w:rsidR="00963043" w:rsidRPr="00602BB9">
        <w:rPr>
          <w:sz w:val="22"/>
          <w:szCs w:val="22"/>
          <w:lang w:val="en"/>
        </w:rPr>
        <w:t xml:space="preserve">ucking chest wound, </w:t>
      </w:r>
      <w:r w:rsidR="006A002F" w:rsidRPr="00602BB9">
        <w:rPr>
          <w:sz w:val="22"/>
          <w:szCs w:val="22"/>
          <w:lang w:val="en"/>
        </w:rPr>
        <w:t xml:space="preserve">a </w:t>
      </w:r>
      <w:r w:rsidR="008C2D51" w:rsidRPr="00602BB9">
        <w:rPr>
          <w:sz w:val="22"/>
          <w:szCs w:val="22"/>
          <w:lang w:val="en"/>
        </w:rPr>
        <w:t>life-threatening</w:t>
      </w:r>
      <w:r w:rsidR="006A002F" w:rsidRPr="00602BB9">
        <w:rPr>
          <w:sz w:val="22"/>
          <w:szCs w:val="22"/>
          <w:lang w:val="en"/>
        </w:rPr>
        <w:t xml:space="preserve"> hole in the chest </w:t>
      </w:r>
      <w:r>
        <w:rPr>
          <w:sz w:val="22"/>
          <w:szCs w:val="22"/>
          <w:lang w:val="en"/>
        </w:rPr>
        <w:t>that</w:t>
      </w:r>
      <w:r w:rsidR="006A002F" w:rsidRPr="00602BB9">
        <w:rPr>
          <w:sz w:val="22"/>
          <w:szCs w:val="22"/>
          <w:lang w:val="en"/>
        </w:rPr>
        <w:t xml:space="preserve"> can cause the chest cavity to fill with air and prevent the lung from filling</w:t>
      </w:r>
      <w:r w:rsidR="00963043" w:rsidRPr="00602BB9">
        <w:rPr>
          <w:sz w:val="22"/>
          <w:szCs w:val="22"/>
          <w:lang w:val="en"/>
        </w:rPr>
        <w:t>.</w:t>
      </w:r>
      <w:r w:rsidR="006A002F" w:rsidRPr="00602BB9">
        <w:rPr>
          <w:sz w:val="22"/>
          <w:szCs w:val="22"/>
          <w:lang w:val="en"/>
        </w:rPr>
        <w:t xml:space="preserve"> </w:t>
      </w:r>
    </w:p>
    <w:p w14:paraId="42324101" w14:textId="77777777" w:rsidR="006A002F" w:rsidRPr="00602BB9" w:rsidRDefault="00963043" w:rsidP="00B40687">
      <w:pPr>
        <w:numPr>
          <w:ilvl w:val="0"/>
          <w:numId w:val="21"/>
        </w:numPr>
        <w:ind w:hanging="720"/>
        <w:rPr>
          <w:sz w:val="22"/>
          <w:szCs w:val="22"/>
          <w:lang w:val="en"/>
        </w:rPr>
      </w:pPr>
      <w:r w:rsidRPr="00602BB9">
        <w:rPr>
          <w:sz w:val="22"/>
          <w:szCs w:val="22"/>
          <w:lang w:val="en"/>
        </w:rPr>
        <w:t>Wounds and bleeding</w:t>
      </w:r>
      <w:r w:rsidR="006A002F" w:rsidRPr="00602BB9">
        <w:rPr>
          <w:sz w:val="22"/>
          <w:szCs w:val="22"/>
          <w:lang w:val="en"/>
        </w:rPr>
        <w:t>, including</w:t>
      </w:r>
      <w:r w:rsidRPr="00602BB9">
        <w:rPr>
          <w:sz w:val="22"/>
          <w:szCs w:val="22"/>
          <w:lang w:val="en"/>
        </w:rPr>
        <w:t xml:space="preserve"> lacerations, incisions, abrasions, and avulsions.</w:t>
      </w:r>
      <w:r w:rsidR="006A002F" w:rsidRPr="00602BB9">
        <w:rPr>
          <w:sz w:val="22"/>
          <w:szCs w:val="22"/>
          <w:lang w:val="en"/>
        </w:rPr>
        <w:t xml:space="preserve"> </w:t>
      </w:r>
    </w:p>
    <w:p w14:paraId="1CF4AE23" w14:textId="77777777" w:rsidR="00060BF1" w:rsidRPr="00602BB9" w:rsidRDefault="00060BF1" w:rsidP="00B40687">
      <w:pPr>
        <w:ind w:left="360" w:hanging="720"/>
        <w:rPr>
          <w:b/>
          <w:bCs/>
          <w:sz w:val="22"/>
        </w:rPr>
      </w:pPr>
    </w:p>
    <w:p w14:paraId="71C94855" w14:textId="77777777" w:rsidR="00060BF1" w:rsidRPr="00602BB9" w:rsidRDefault="00060BF1" w:rsidP="00060BF1">
      <w:pPr>
        <w:ind w:left="360" w:hanging="360"/>
        <w:rPr>
          <w:b/>
          <w:bCs/>
          <w:sz w:val="22"/>
        </w:rPr>
      </w:pPr>
      <w:r w:rsidRPr="00602BB9">
        <w:rPr>
          <w:b/>
          <w:bCs/>
          <w:sz w:val="22"/>
        </w:rPr>
        <w:t>V.</w:t>
      </w:r>
      <w:r w:rsidR="00194D5D" w:rsidRPr="00602BB9">
        <w:rPr>
          <w:b/>
          <w:bCs/>
          <w:sz w:val="22"/>
        </w:rPr>
        <w:t xml:space="preserve">  </w:t>
      </w:r>
      <w:r w:rsidRPr="00602BB9">
        <w:rPr>
          <w:b/>
          <w:bCs/>
          <w:sz w:val="22"/>
        </w:rPr>
        <w:t>CARDIOPULMONARY RESUSCITATION (CPR)</w:t>
      </w:r>
    </w:p>
    <w:p w14:paraId="51E8D9FE" w14:textId="77777777" w:rsidR="00060BF1" w:rsidRPr="00602BB9" w:rsidRDefault="00060BF1" w:rsidP="00060BF1">
      <w:pPr>
        <w:rPr>
          <w:b/>
          <w:bCs/>
          <w:lang w:val="en"/>
        </w:rPr>
      </w:pPr>
    </w:p>
    <w:p w14:paraId="6CFFBB83" w14:textId="44633575" w:rsidR="00060BF1" w:rsidRPr="00602BB9" w:rsidRDefault="00060BF1" w:rsidP="00060BF1">
      <w:pPr>
        <w:ind w:left="360"/>
        <w:rPr>
          <w:sz w:val="22"/>
          <w:szCs w:val="22"/>
          <w:lang w:val="en"/>
        </w:rPr>
      </w:pPr>
      <w:r w:rsidRPr="00602BB9">
        <w:rPr>
          <w:bCs/>
          <w:sz w:val="22"/>
          <w:szCs w:val="22"/>
          <w:lang w:val="en"/>
        </w:rPr>
        <w:t>A.  CPR</w:t>
      </w:r>
      <w:r w:rsidRPr="00602BB9">
        <w:rPr>
          <w:sz w:val="22"/>
          <w:szCs w:val="22"/>
          <w:lang w:val="en"/>
        </w:rPr>
        <w:t xml:space="preserve"> is an emergency medical procedure for a victim of a heart attack (cardiac arrest or respiratory arrest).  It consists of artificial blood circulation and artificial respiration (i.e. chest compressions and lung ventilation).   CPR is generally continued until the provider is relieved by trained medical personnel, the patient regains a heartbeat or is declared dead.  </w:t>
      </w:r>
    </w:p>
    <w:p w14:paraId="29C9936B" w14:textId="2D069BB4" w:rsidR="00060BF1" w:rsidRPr="00602BB9" w:rsidRDefault="00060BF1" w:rsidP="00060BF1">
      <w:pPr>
        <w:ind w:left="360"/>
        <w:rPr>
          <w:sz w:val="22"/>
          <w:szCs w:val="22"/>
          <w:lang w:val="en"/>
        </w:rPr>
      </w:pPr>
      <w:r w:rsidRPr="00602BB9">
        <w:rPr>
          <w:sz w:val="22"/>
          <w:szCs w:val="22"/>
          <w:lang w:val="en"/>
        </w:rPr>
        <w:t xml:space="preserve">CPR is unlikely to restart the heart, but rather its purpose is to maintain a flow of oxygenated blood to the brain and the heart, thereby delaying tissue death </w:t>
      </w:r>
      <w:r w:rsidR="000543A3">
        <w:rPr>
          <w:sz w:val="22"/>
          <w:szCs w:val="22"/>
          <w:lang w:val="en"/>
        </w:rPr>
        <w:t xml:space="preserve">and </w:t>
      </w:r>
      <w:r w:rsidRPr="00602BB9">
        <w:rPr>
          <w:sz w:val="22"/>
          <w:szCs w:val="22"/>
          <w:lang w:val="en"/>
        </w:rPr>
        <w:t>extending the brief window of opportunity for a successful resuscitation without permanent brain damage.  Defibrillation and advanced life support by trained medical personnel are usually needed to restart the heart.</w:t>
      </w:r>
    </w:p>
    <w:p w14:paraId="3529290B" w14:textId="77777777" w:rsidR="00060BF1" w:rsidRPr="00602BB9" w:rsidRDefault="00060BF1" w:rsidP="00060BF1">
      <w:pPr>
        <w:ind w:left="360"/>
        <w:rPr>
          <w:sz w:val="22"/>
          <w:szCs w:val="22"/>
          <w:lang w:val="en"/>
        </w:rPr>
      </w:pPr>
    </w:p>
    <w:p w14:paraId="0718552E" w14:textId="719005D4" w:rsidR="00B40687" w:rsidRPr="00602BB9" w:rsidRDefault="00060BF1" w:rsidP="00060BF1">
      <w:pPr>
        <w:ind w:left="360"/>
        <w:rPr>
          <w:sz w:val="22"/>
          <w:szCs w:val="22"/>
          <w:lang w:val="en"/>
        </w:rPr>
      </w:pPr>
      <w:r w:rsidRPr="00602BB9">
        <w:rPr>
          <w:sz w:val="22"/>
          <w:szCs w:val="22"/>
          <w:lang w:val="en"/>
        </w:rPr>
        <w:t>B.  Officers who are certified to provide CPR may utilize the procedure if needed in a situation.  Those who provide CPR will take all necessary health precautions prior to beginning the process and will use any related safety equipment, such as masks, provided by the department.</w:t>
      </w:r>
    </w:p>
    <w:p w14:paraId="4B887271" w14:textId="77777777" w:rsidR="00B40687" w:rsidRPr="00602BB9" w:rsidRDefault="00B40687" w:rsidP="00060BF1">
      <w:pPr>
        <w:ind w:left="360"/>
        <w:rPr>
          <w:sz w:val="22"/>
          <w:szCs w:val="22"/>
          <w:lang w:val="en"/>
        </w:rPr>
      </w:pPr>
    </w:p>
    <w:p w14:paraId="4C9B43C0" w14:textId="77777777" w:rsidR="00263825" w:rsidRPr="00602BB9" w:rsidRDefault="00263825" w:rsidP="00263825">
      <w:pPr>
        <w:ind w:left="360" w:hanging="360"/>
        <w:rPr>
          <w:b/>
          <w:bCs/>
          <w:sz w:val="22"/>
        </w:rPr>
      </w:pPr>
      <w:r w:rsidRPr="00602BB9">
        <w:rPr>
          <w:b/>
          <w:bCs/>
          <w:sz w:val="22"/>
        </w:rPr>
        <w:t>VI.  FIRST AID KITS AND SUPPLIES</w:t>
      </w:r>
    </w:p>
    <w:p w14:paraId="7B82E966" w14:textId="77777777" w:rsidR="00C30CBE" w:rsidRPr="00602BB9" w:rsidRDefault="00C30CBE" w:rsidP="005747E7">
      <w:pPr>
        <w:ind w:left="360"/>
        <w:rPr>
          <w:sz w:val="22"/>
          <w:szCs w:val="22"/>
          <w:lang w:val="en"/>
        </w:rPr>
      </w:pPr>
    </w:p>
    <w:p w14:paraId="6840E749" w14:textId="580B37B6" w:rsidR="005B6B78" w:rsidRPr="00602BB9" w:rsidRDefault="00263825" w:rsidP="005747E7">
      <w:pPr>
        <w:ind w:left="360"/>
        <w:rPr>
          <w:sz w:val="22"/>
          <w:szCs w:val="22"/>
          <w:lang w:val="en"/>
        </w:rPr>
      </w:pPr>
      <w:r w:rsidRPr="00602BB9">
        <w:rPr>
          <w:sz w:val="22"/>
          <w:szCs w:val="22"/>
          <w:lang w:val="en"/>
        </w:rPr>
        <w:t xml:space="preserve">The department does not normally issue first aid kits due to problems associated with keeping the kits properly supplied and current.  However, this does not preclude officers from </w:t>
      </w:r>
      <w:r w:rsidR="005B6B78" w:rsidRPr="00602BB9">
        <w:rPr>
          <w:sz w:val="22"/>
          <w:szCs w:val="22"/>
          <w:lang w:val="en"/>
        </w:rPr>
        <w:t xml:space="preserve">procuring and maintaining their own kits, especially those trained as first responders.  Those </w:t>
      </w:r>
      <w:r w:rsidR="000543A3">
        <w:rPr>
          <w:sz w:val="22"/>
          <w:szCs w:val="22"/>
          <w:lang w:val="en"/>
        </w:rPr>
        <w:t>who</w:t>
      </w:r>
      <w:r w:rsidR="005B6B78" w:rsidRPr="00602BB9">
        <w:rPr>
          <w:sz w:val="22"/>
          <w:szCs w:val="22"/>
          <w:lang w:val="en"/>
        </w:rPr>
        <w:t xml:space="preserve"> have their own kits are reminded to survey their kits on a regular basis.</w:t>
      </w:r>
      <w:r w:rsidR="00614302" w:rsidRPr="00602BB9">
        <w:rPr>
          <w:sz w:val="22"/>
          <w:szCs w:val="22"/>
          <w:lang w:val="en"/>
        </w:rPr>
        <w:t xml:space="preserve">  </w:t>
      </w:r>
      <w:r w:rsidR="005B6B78" w:rsidRPr="00602BB9">
        <w:rPr>
          <w:sz w:val="22"/>
          <w:szCs w:val="22"/>
          <w:lang w:val="en"/>
        </w:rPr>
        <w:t>Equipment purchased by the department</w:t>
      </w:r>
      <w:r w:rsidR="00614302" w:rsidRPr="00602BB9">
        <w:rPr>
          <w:sz w:val="22"/>
          <w:szCs w:val="22"/>
          <w:lang w:val="en"/>
        </w:rPr>
        <w:t xml:space="preserve">, such as for health precautions, will be utilized in situations where it is required or necessary. </w:t>
      </w:r>
    </w:p>
    <w:p w14:paraId="1CF5D7D4" w14:textId="77777777" w:rsidR="00614302" w:rsidRPr="00602BB9" w:rsidRDefault="00614302" w:rsidP="005747E7">
      <w:pPr>
        <w:ind w:left="360"/>
        <w:rPr>
          <w:sz w:val="22"/>
          <w:szCs w:val="22"/>
          <w:lang w:val="en"/>
        </w:rPr>
      </w:pPr>
    </w:p>
    <w:p w14:paraId="1E65A09B" w14:textId="77777777" w:rsidR="00614302" w:rsidRPr="00602BB9" w:rsidRDefault="00614302" w:rsidP="00614302">
      <w:pPr>
        <w:ind w:left="360" w:hanging="360"/>
        <w:rPr>
          <w:b/>
          <w:bCs/>
          <w:sz w:val="22"/>
        </w:rPr>
      </w:pPr>
      <w:r w:rsidRPr="00602BB9">
        <w:rPr>
          <w:b/>
          <w:bCs/>
          <w:sz w:val="22"/>
        </w:rPr>
        <w:t xml:space="preserve">VII.  </w:t>
      </w:r>
      <w:r w:rsidR="00B67933" w:rsidRPr="00602BB9">
        <w:rPr>
          <w:b/>
          <w:bCs/>
          <w:sz w:val="22"/>
        </w:rPr>
        <w:t xml:space="preserve">PRECAUTIONS AND </w:t>
      </w:r>
      <w:r w:rsidRPr="00602BB9">
        <w:rPr>
          <w:b/>
          <w:bCs/>
          <w:sz w:val="22"/>
        </w:rPr>
        <w:t xml:space="preserve">REPORTS </w:t>
      </w:r>
    </w:p>
    <w:p w14:paraId="3BCF23D0" w14:textId="77777777" w:rsidR="00614302" w:rsidRPr="00602BB9" w:rsidRDefault="00614302" w:rsidP="00614302">
      <w:pPr>
        <w:ind w:left="360" w:hanging="360"/>
        <w:rPr>
          <w:b/>
          <w:bCs/>
          <w:sz w:val="22"/>
        </w:rPr>
      </w:pPr>
    </w:p>
    <w:p w14:paraId="149DC3AC" w14:textId="6BF03C49" w:rsidR="00614302" w:rsidRDefault="00614302" w:rsidP="00614302">
      <w:pPr>
        <w:ind w:left="360"/>
        <w:rPr>
          <w:b/>
          <w:bCs/>
          <w:sz w:val="22"/>
        </w:rPr>
      </w:pPr>
      <w:r w:rsidRPr="00602BB9">
        <w:rPr>
          <w:sz w:val="22"/>
          <w:szCs w:val="22"/>
          <w:lang w:val="en"/>
        </w:rPr>
        <w:t xml:space="preserve">As stated in </w:t>
      </w:r>
      <w:r w:rsidR="000543A3">
        <w:rPr>
          <w:sz w:val="22"/>
          <w:szCs w:val="22"/>
          <w:lang w:val="en"/>
        </w:rPr>
        <w:t>Section</w:t>
      </w:r>
      <w:r w:rsidRPr="00602BB9">
        <w:rPr>
          <w:sz w:val="22"/>
          <w:szCs w:val="22"/>
          <w:lang w:val="en"/>
        </w:rPr>
        <w:t xml:space="preserve"> </w:t>
      </w:r>
      <w:r w:rsidR="00B67933" w:rsidRPr="00602BB9">
        <w:rPr>
          <w:sz w:val="22"/>
          <w:szCs w:val="22"/>
          <w:lang w:val="en"/>
        </w:rPr>
        <w:t>III</w:t>
      </w:r>
      <w:r w:rsidR="000543A3">
        <w:rPr>
          <w:sz w:val="22"/>
          <w:szCs w:val="22"/>
          <w:lang w:val="en"/>
        </w:rPr>
        <w:t xml:space="preserve"> </w:t>
      </w:r>
      <w:r w:rsidR="00B67933" w:rsidRPr="00602BB9">
        <w:rPr>
          <w:sz w:val="22"/>
          <w:szCs w:val="22"/>
          <w:lang w:val="en"/>
        </w:rPr>
        <w:t>A above, o</w:t>
      </w:r>
      <w:r w:rsidRPr="00602BB9">
        <w:rPr>
          <w:sz w:val="22"/>
          <w:szCs w:val="22"/>
          <w:lang w:val="en"/>
        </w:rPr>
        <w:t xml:space="preserve">fficers who render first aid </w:t>
      </w:r>
      <w:r w:rsidR="00B67933" w:rsidRPr="00602BB9">
        <w:rPr>
          <w:sz w:val="22"/>
          <w:szCs w:val="22"/>
          <w:lang w:val="en"/>
        </w:rPr>
        <w:t>must first protect themselves.  All available precautions will be taken prior to rendering aid</w:t>
      </w:r>
      <w:r w:rsidR="000820AA" w:rsidRPr="00602BB9">
        <w:rPr>
          <w:sz w:val="22"/>
          <w:szCs w:val="22"/>
          <w:lang w:val="en"/>
        </w:rPr>
        <w:t xml:space="preserve">; officers will not unduly place </w:t>
      </w:r>
      <w:r w:rsidR="000820AA" w:rsidRPr="00602BB9">
        <w:rPr>
          <w:sz w:val="22"/>
          <w:szCs w:val="22"/>
          <w:lang w:val="en"/>
        </w:rPr>
        <w:lastRenderedPageBreak/>
        <w:t>themselves in jeopardy in order to render aid</w:t>
      </w:r>
      <w:r w:rsidR="00B67933" w:rsidRPr="00602BB9">
        <w:rPr>
          <w:sz w:val="22"/>
          <w:szCs w:val="22"/>
          <w:lang w:val="en"/>
        </w:rPr>
        <w:t>.  In addition, infor</w:t>
      </w:r>
      <w:r w:rsidRPr="00602BB9">
        <w:rPr>
          <w:sz w:val="22"/>
          <w:szCs w:val="22"/>
          <w:lang w:val="en"/>
        </w:rPr>
        <w:t xml:space="preserve">mation </w:t>
      </w:r>
      <w:r w:rsidR="00B67933" w:rsidRPr="00602BB9">
        <w:rPr>
          <w:sz w:val="22"/>
          <w:szCs w:val="22"/>
          <w:lang w:val="en"/>
        </w:rPr>
        <w:t xml:space="preserve">about </w:t>
      </w:r>
      <w:r w:rsidR="00AA4504" w:rsidRPr="00602BB9">
        <w:rPr>
          <w:sz w:val="22"/>
          <w:szCs w:val="22"/>
          <w:lang w:val="en"/>
        </w:rPr>
        <w:t xml:space="preserve">any </w:t>
      </w:r>
      <w:r w:rsidR="00B67933" w:rsidRPr="00602BB9">
        <w:rPr>
          <w:sz w:val="22"/>
          <w:szCs w:val="22"/>
          <w:lang w:val="en"/>
        </w:rPr>
        <w:t xml:space="preserve">aid rendered will be included </w:t>
      </w:r>
      <w:r w:rsidRPr="00602BB9">
        <w:rPr>
          <w:sz w:val="22"/>
          <w:szCs w:val="22"/>
          <w:lang w:val="en"/>
        </w:rPr>
        <w:t xml:space="preserve">in the associated </w:t>
      </w:r>
      <w:r w:rsidR="00B67933" w:rsidRPr="00602BB9">
        <w:rPr>
          <w:sz w:val="22"/>
          <w:szCs w:val="22"/>
          <w:lang w:val="en"/>
        </w:rPr>
        <w:t xml:space="preserve">incident or accident </w:t>
      </w:r>
      <w:r w:rsidRPr="00602BB9">
        <w:rPr>
          <w:sz w:val="22"/>
          <w:szCs w:val="22"/>
          <w:lang w:val="en"/>
        </w:rPr>
        <w:t>report.</w:t>
      </w:r>
    </w:p>
    <w:p w14:paraId="0368608D" w14:textId="77777777" w:rsidR="00614302" w:rsidRPr="005747E7" w:rsidRDefault="00614302" w:rsidP="00614302">
      <w:pPr>
        <w:ind w:left="360"/>
        <w:rPr>
          <w:sz w:val="22"/>
          <w:szCs w:val="22"/>
          <w:lang w:val="en"/>
        </w:rPr>
      </w:pPr>
    </w:p>
    <w:sectPr w:rsidR="00614302" w:rsidRPr="005747E7">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49FF" w14:textId="77777777" w:rsidR="00985A07" w:rsidRDefault="00985A07">
      <w:r>
        <w:separator/>
      </w:r>
    </w:p>
  </w:endnote>
  <w:endnote w:type="continuationSeparator" w:id="0">
    <w:p w14:paraId="74D4A2BC" w14:textId="77777777" w:rsidR="00985A07" w:rsidRDefault="0098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D815" w14:textId="77777777" w:rsidR="008D4E68" w:rsidRPr="001E213A" w:rsidRDefault="008D4E68">
    <w:pPr>
      <w:pStyle w:val="Footer"/>
      <w:jc w:val="center"/>
    </w:pPr>
    <w:r w:rsidRPr="001E213A">
      <w:tab/>
      <w:t xml:space="preserve">                                                          - </w:t>
    </w:r>
    <w:r w:rsidRPr="001E213A">
      <w:fldChar w:fldCharType="begin"/>
    </w:r>
    <w:r w:rsidRPr="001E213A">
      <w:instrText xml:space="preserve"> PAGE </w:instrText>
    </w:r>
    <w:r w:rsidRPr="001E213A">
      <w:fldChar w:fldCharType="separate"/>
    </w:r>
    <w:r w:rsidR="0019592C">
      <w:rPr>
        <w:noProof/>
      </w:rPr>
      <w:t>1</w:t>
    </w:r>
    <w:r w:rsidRPr="001E213A">
      <w:fldChar w:fldCharType="end"/>
    </w:r>
    <w:r w:rsidRPr="001E213A">
      <w:t xml:space="preserve"> -               </w:t>
    </w:r>
    <w:r w:rsidR="005747E7" w:rsidRPr="001E213A">
      <w:t>First Aid</w:t>
    </w:r>
    <w:r w:rsidRPr="001E213A">
      <w:t xml:space="preserve">                 M-0</w:t>
    </w:r>
    <w:r w:rsidR="001E213A">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29DE" w14:textId="77777777" w:rsidR="00985A07" w:rsidRDefault="00985A07">
      <w:r>
        <w:separator/>
      </w:r>
    </w:p>
  </w:footnote>
  <w:footnote w:type="continuationSeparator" w:id="0">
    <w:p w14:paraId="13E2FE27" w14:textId="77777777" w:rsidR="00985A07" w:rsidRDefault="00985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75pt;height:9.35pt" o:bullet="t">
        <v:imagedata r:id="rId1" o:title="bullet"/>
      </v:shape>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15:restartNumberingAfterBreak="0">
    <w:nsid w:val="08497A71"/>
    <w:multiLevelType w:val="singleLevel"/>
    <w:tmpl w:val="1876E3AC"/>
    <w:lvl w:ilvl="0">
      <w:start w:val="1"/>
      <w:numFmt w:val="upperLetter"/>
      <w:lvlText w:val="%1."/>
      <w:lvlJc w:val="left"/>
      <w:pPr>
        <w:tabs>
          <w:tab w:val="num" w:pos="1080"/>
        </w:tabs>
        <w:ind w:left="1080" w:hanging="360"/>
      </w:pPr>
      <w:rPr>
        <w:rFonts w:hint="default"/>
      </w:rPr>
    </w:lvl>
  </w:abstractNum>
  <w:abstractNum w:abstractNumId="1" w15:restartNumberingAfterBreak="0">
    <w:nsid w:val="091C1B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2B4A66"/>
    <w:multiLevelType w:val="singleLevel"/>
    <w:tmpl w:val="70D07B44"/>
    <w:lvl w:ilvl="0">
      <w:start w:val="8"/>
      <w:numFmt w:val="upperLetter"/>
      <w:pStyle w:val="Heading6"/>
      <w:lvlText w:val="%1."/>
      <w:lvlJc w:val="left"/>
      <w:pPr>
        <w:tabs>
          <w:tab w:val="num" w:pos="1440"/>
        </w:tabs>
        <w:ind w:left="1440" w:hanging="720"/>
      </w:pPr>
      <w:rPr>
        <w:rFonts w:hint="default"/>
      </w:rPr>
    </w:lvl>
  </w:abstractNum>
  <w:abstractNum w:abstractNumId="3" w15:restartNumberingAfterBreak="0">
    <w:nsid w:val="10CD3BC1"/>
    <w:multiLevelType w:val="singleLevel"/>
    <w:tmpl w:val="513CF6BC"/>
    <w:lvl w:ilvl="0">
      <w:start w:val="5"/>
      <w:numFmt w:val="decimal"/>
      <w:lvlText w:val="%1."/>
      <w:lvlJc w:val="left"/>
      <w:pPr>
        <w:tabs>
          <w:tab w:val="num" w:pos="1800"/>
        </w:tabs>
        <w:ind w:left="1800" w:hanging="360"/>
      </w:pPr>
      <w:rPr>
        <w:rFonts w:hint="default"/>
      </w:rPr>
    </w:lvl>
  </w:abstractNum>
  <w:abstractNum w:abstractNumId="4" w15:restartNumberingAfterBreak="0">
    <w:nsid w:val="1ABE1350"/>
    <w:multiLevelType w:val="singleLevel"/>
    <w:tmpl w:val="3880E52A"/>
    <w:lvl w:ilvl="0">
      <w:start w:val="6"/>
      <w:numFmt w:val="decimal"/>
      <w:lvlText w:val="%1."/>
      <w:lvlJc w:val="left"/>
      <w:pPr>
        <w:tabs>
          <w:tab w:val="num" w:pos="2160"/>
        </w:tabs>
        <w:ind w:left="2160" w:hanging="720"/>
      </w:pPr>
      <w:rPr>
        <w:rFonts w:hint="default"/>
      </w:rPr>
    </w:lvl>
  </w:abstractNum>
  <w:abstractNum w:abstractNumId="5" w15:restartNumberingAfterBreak="0">
    <w:nsid w:val="1AE17093"/>
    <w:multiLevelType w:val="singleLevel"/>
    <w:tmpl w:val="F9A84384"/>
    <w:lvl w:ilvl="0">
      <w:start w:val="1"/>
      <w:numFmt w:val="decimal"/>
      <w:lvlText w:val="%1."/>
      <w:lvlJc w:val="left"/>
      <w:pPr>
        <w:tabs>
          <w:tab w:val="num" w:pos="2160"/>
        </w:tabs>
        <w:ind w:left="2160" w:hanging="720"/>
      </w:pPr>
      <w:rPr>
        <w:rFonts w:hint="default"/>
      </w:rPr>
    </w:lvl>
  </w:abstractNum>
  <w:abstractNum w:abstractNumId="6" w15:restartNumberingAfterBreak="0">
    <w:nsid w:val="1D1F603A"/>
    <w:multiLevelType w:val="singleLevel"/>
    <w:tmpl w:val="F732E052"/>
    <w:lvl w:ilvl="0">
      <w:start w:val="4"/>
      <w:numFmt w:val="none"/>
      <w:lvlText w:val="I."/>
      <w:lvlJc w:val="left"/>
      <w:pPr>
        <w:tabs>
          <w:tab w:val="num" w:pos="1440"/>
        </w:tabs>
        <w:ind w:left="1440" w:hanging="720"/>
      </w:pPr>
      <w:rPr>
        <w:rFonts w:hint="default"/>
      </w:rPr>
    </w:lvl>
  </w:abstractNum>
  <w:abstractNum w:abstractNumId="7" w15:restartNumberingAfterBreak="0">
    <w:nsid w:val="24C431CD"/>
    <w:multiLevelType w:val="singleLevel"/>
    <w:tmpl w:val="0409001B"/>
    <w:lvl w:ilvl="0">
      <w:start w:val="1"/>
      <w:numFmt w:val="lowerRoman"/>
      <w:lvlText w:val="%1."/>
      <w:lvlJc w:val="right"/>
      <w:pPr>
        <w:tabs>
          <w:tab w:val="num" w:pos="1170"/>
        </w:tabs>
        <w:ind w:left="1170" w:hanging="360"/>
      </w:pPr>
      <w:rPr>
        <w:rFonts w:hint="default"/>
      </w:rPr>
    </w:lvl>
  </w:abstractNum>
  <w:abstractNum w:abstractNumId="8" w15:restartNumberingAfterBreak="0">
    <w:nsid w:val="28132BB4"/>
    <w:multiLevelType w:val="singleLevel"/>
    <w:tmpl w:val="62A6ED02"/>
    <w:lvl w:ilvl="0">
      <w:start w:val="2"/>
      <w:numFmt w:val="upperLetter"/>
      <w:pStyle w:val="Heading3"/>
      <w:lvlText w:val="%1."/>
      <w:lvlJc w:val="left"/>
      <w:pPr>
        <w:tabs>
          <w:tab w:val="num" w:pos="1440"/>
        </w:tabs>
        <w:ind w:left="1440" w:hanging="720"/>
      </w:pPr>
      <w:rPr>
        <w:rFonts w:hint="default"/>
      </w:rPr>
    </w:lvl>
  </w:abstractNum>
  <w:abstractNum w:abstractNumId="9" w15:restartNumberingAfterBreak="0">
    <w:nsid w:val="2B021E44"/>
    <w:multiLevelType w:val="hybridMultilevel"/>
    <w:tmpl w:val="1780D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FF5CDC"/>
    <w:multiLevelType w:val="multilevel"/>
    <w:tmpl w:val="7A3CD68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4FF670E"/>
    <w:multiLevelType w:val="multilevel"/>
    <w:tmpl w:val="A202A8C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C2846"/>
    <w:multiLevelType w:val="multilevel"/>
    <w:tmpl w:val="7574496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12365"/>
    <w:multiLevelType w:val="multilevel"/>
    <w:tmpl w:val="4394EA06"/>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2040"/>
        </w:tabs>
        <w:ind w:left="2040" w:hanging="360"/>
      </w:pPr>
      <w:rPr>
        <w:rFonts w:ascii="Courier New" w:hAnsi="Courier New" w:cs="Courier New" w:hint="default"/>
      </w:rPr>
    </w:lvl>
    <w:lvl w:ilvl="2" w:tentative="1">
      <w:start w:val="1"/>
      <w:numFmt w:val="bullet"/>
      <w:lvlText w:val=""/>
      <w:lvlJc w:val="left"/>
      <w:pPr>
        <w:tabs>
          <w:tab w:val="num" w:pos="2760"/>
        </w:tabs>
        <w:ind w:left="2760" w:hanging="360"/>
      </w:pPr>
      <w:rPr>
        <w:rFonts w:ascii="Wingdings" w:hAnsi="Wingdings" w:hint="default"/>
      </w:rPr>
    </w:lvl>
    <w:lvl w:ilvl="3" w:tentative="1">
      <w:start w:val="1"/>
      <w:numFmt w:val="bullet"/>
      <w:lvlText w:val=""/>
      <w:lvlJc w:val="left"/>
      <w:pPr>
        <w:tabs>
          <w:tab w:val="num" w:pos="3480"/>
        </w:tabs>
        <w:ind w:left="3480" w:hanging="360"/>
      </w:pPr>
      <w:rPr>
        <w:rFonts w:ascii="Symbol" w:hAnsi="Symbol" w:hint="default"/>
      </w:rPr>
    </w:lvl>
    <w:lvl w:ilvl="4" w:tentative="1">
      <w:start w:val="1"/>
      <w:numFmt w:val="bullet"/>
      <w:lvlText w:val="o"/>
      <w:lvlJc w:val="left"/>
      <w:pPr>
        <w:tabs>
          <w:tab w:val="num" w:pos="4200"/>
        </w:tabs>
        <w:ind w:left="4200" w:hanging="360"/>
      </w:pPr>
      <w:rPr>
        <w:rFonts w:ascii="Courier New" w:hAnsi="Courier New" w:cs="Courier New" w:hint="default"/>
      </w:rPr>
    </w:lvl>
    <w:lvl w:ilvl="5" w:tentative="1">
      <w:start w:val="1"/>
      <w:numFmt w:val="bullet"/>
      <w:lvlText w:val=""/>
      <w:lvlJc w:val="left"/>
      <w:pPr>
        <w:tabs>
          <w:tab w:val="num" w:pos="4920"/>
        </w:tabs>
        <w:ind w:left="4920" w:hanging="360"/>
      </w:pPr>
      <w:rPr>
        <w:rFonts w:ascii="Wingdings" w:hAnsi="Wingdings" w:hint="default"/>
      </w:rPr>
    </w:lvl>
    <w:lvl w:ilvl="6" w:tentative="1">
      <w:start w:val="1"/>
      <w:numFmt w:val="bullet"/>
      <w:lvlText w:val=""/>
      <w:lvlJc w:val="left"/>
      <w:pPr>
        <w:tabs>
          <w:tab w:val="num" w:pos="5640"/>
        </w:tabs>
        <w:ind w:left="5640" w:hanging="360"/>
      </w:pPr>
      <w:rPr>
        <w:rFonts w:ascii="Symbol" w:hAnsi="Symbol" w:hint="default"/>
      </w:rPr>
    </w:lvl>
    <w:lvl w:ilvl="7" w:tentative="1">
      <w:start w:val="1"/>
      <w:numFmt w:val="bullet"/>
      <w:lvlText w:val="o"/>
      <w:lvlJc w:val="left"/>
      <w:pPr>
        <w:tabs>
          <w:tab w:val="num" w:pos="6360"/>
        </w:tabs>
        <w:ind w:left="6360" w:hanging="360"/>
      </w:pPr>
      <w:rPr>
        <w:rFonts w:ascii="Courier New" w:hAnsi="Courier New" w:cs="Courier New" w:hint="default"/>
      </w:rPr>
    </w:lvl>
    <w:lvl w:ilvl="8"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4EC6415F"/>
    <w:multiLevelType w:val="singleLevel"/>
    <w:tmpl w:val="04090013"/>
    <w:lvl w:ilvl="0">
      <w:start w:val="6"/>
      <w:numFmt w:val="upperRoman"/>
      <w:pStyle w:val="Heading2"/>
      <w:lvlText w:val="%1."/>
      <w:lvlJc w:val="left"/>
      <w:pPr>
        <w:tabs>
          <w:tab w:val="num" w:pos="720"/>
        </w:tabs>
        <w:ind w:left="720" w:hanging="720"/>
      </w:pPr>
      <w:rPr>
        <w:rFonts w:hint="default"/>
      </w:rPr>
    </w:lvl>
  </w:abstractNum>
  <w:abstractNum w:abstractNumId="15" w15:restartNumberingAfterBreak="0">
    <w:nsid w:val="4FDC79D2"/>
    <w:multiLevelType w:val="multilevel"/>
    <w:tmpl w:val="708C297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58466F"/>
    <w:multiLevelType w:val="multilevel"/>
    <w:tmpl w:val="87509134"/>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836EE"/>
    <w:multiLevelType w:val="singleLevel"/>
    <w:tmpl w:val="2FAC2006"/>
    <w:lvl w:ilvl="0">
      <w:start w:val="1"/>
      <w:numFmt w:val="decimal"/>
      <w:lvlText w:val="%1."/>
      <w:lvlJc w:val="left"/>
      <w:pPr>
        <w:tabs>
          <w:tab w:val="num" w:pos="2160"/>
        </w:tabs>
        <w:ind w:left="2160" w:hanging="720"/>
      </w:pPr>
      <w:rPr>
        <w:rFonts w:hint="default"/>
      </w:rPr>
    </w:lvl>
  </w:abstractNum>
  <w:abstractNum w:abstractNumId="18" w15:restartNumberingAfterBreak="0">
    <w:nsid w:val="6CFB335A"/>
    <w:multiLevelType w:val="multilevel"/>
    <w:tmpl w:val="9AE4AEB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48200B"/>
    <w:multiLevelType w:val="hybridMultilevel"/>
    <w:tmpl w:val="EBD85346"/>
    <w:lvl w:ilvl="0" w:tplc="2E749AF0">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F774C7D6">
      <w:start w:val="8"/>
      <w:numFmt w:val="upp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49C60F9"/>
    <w:multiLevelType w:val="singleLevel"/>
    <w:tmpl w:val="07A0BF60"/>
    <w:lvl w:ilvl="0">
      <w:start w:val="1"/>
      <w:numFmt w:val="upperLetter"/>
      <w:lvlText w:val="%1."/>
      <w:lvlJc w:val="left"/>
      <w:pPr>
        <w:tabs>
          <w:tab w:val="num" w:pos="1440"/>
        </w:tabs>
        <w:ind w:left="1440" w:hanging="720"/>
      </w:pPr>
      <w:rPr>
        <w:rFonts w:hint="default"/>
      </w:rPr>
    </w:lvl>
  </w:abstractNum>
  <w:num w:numId="1" w16cid:durableId="1812205797">
    <w:abstractNumId w:val="1"/>
  </w:num>
  <w:num w:numId="2" w16cid:durableId="1633712347">
    <w:abstractNumId w:val="7"/>
  </w:num>
  <w:num w:numId="3" w16cid:durableId="730543889">
    <w:abstractNumId w:val="6"/>
  </w:num>
  <w:num w:numId="4" w16cid:durableId="1246570012">
    <w:abstractNumId w:val="8"/>
  </w:num>
  <w:num w:numId="5" w16cid:durableId="844975075">
    <w:abstractNumId w:val="20"/>
  </w:num>
  <w:num w:numId="6" w16cid:durableId="20322169">
    <w:abstractNumId w:val="14"/>
  </w:num>
  <w:num w:numId="7" w16cid:durableId="947390000">
    <w:abstractNumId w:val="5"/>
  </w:num>
  <w:num w:numId="8" w16cid:durableId="37826437">
    <w:abstractNumId w:val="4"/>
  </w:num>
  <w:num w:numId="9" w16cid:durableId="1062099225">
    <w:abstractNumId w:val="0"/>
  </w:num>
  <w:num w:numId="10" w16cid:durableId="1501192356">
    <w:abstractNumId w:val="17"/>
  </w:num>
  <w:num w:numId="11" w16cid:durableId="1218318538">
    <w:abstractNumId w:val="3"/>
  </w:num>
  <w:num w:numId="12" w16cid:durableId="1460803567">
    <w:abstractNumId w:val="13"/>
  </w:num>
  <w:num w:numId="13" w16cid:durableId="1615821124">
    <w:abstractNumId w:val="10"/>
  </w:num>
  <w:num w:numId="14" w16cid:durableId="2134975053">
    <w:abstractNumId w:val="2"/>
  </w:num>
  <w:num w:numId="15" w16cid:durableId="273026945">
    <w:abstractNumId w:val="18"/>
  </w:num>
  <w:num w:numId="16" w16cid:durableId="1892304618">
    <w:abstractNumId w:val="19"/>
  </w:num>
  <w:num w:numId="17" w16cid:durableId="872423473">
    <w:abstractNumId w:val="15"/>
  </w:num>
  <w:num w:numId="18" w16cid:durableId="822695389">
    <w:abstractNumId w:val="11"/>
  </w:num>
  <w:num w:numId="19" w16cid:durableId="874775420">
    <w:abstractNumId w:val="12"/>
  </w:num>
  <w:num w:numId="20" w16cid:durableId="1692871910">
    <w:abstractNumId w:val="16"/>
  </w:num>
  <w:num w:numId="21" w16cid:durableId="941306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C4"/>
    <w:rsid w:val="00041657"/>
    <w:rsid w:val="0004305A"/>
    <w:rsid w:val="000518F0"/>
    <w:rsid w:val="000543A3"/>
    <w:rsid w:val="000554AF"/>
    <w:rsid w:val="00060BF1"/>
    <w:rsid w:val="000820AA"/>
    <w:rsid w:val="000911DE"/>
    <w:rsid w:val="000C38C4"/>
    <w:rsid w:val="000C7465"/>
    <w:rsid w:val="000D6ADA"/>
    <w:rsid w:val="000F21D5"/>
    <w:rsid w:val="000F5C83"/>
    <w:rsid w:val="0010339F"/>
    <w:rsid w:val="0010500B"/>
    <w:rsid w:val="0012544C"/>
    <w:rsid w:val="00136CA5"/>
    <w:rsid w:val="00146B62"/>
    <w:rsid w:val="00153CC6"/>
    <w:rsid w:val="00165970"/>
    <w:rsid w:val="00165E4B"/>
    <w:rsid w:val="00194D5D"/>
    <w:rsid w:val="0019592C"/>
    <w:rsid w:val="001A7E4D"/>
    <w:rsid w:val="001B23B7"/>
    <w:rsid w:val="001C603E"/>
    <w:rsid w:val="001D0E33"/>
    <w:rsid w:val="001D6517"/>
    <w:rsid w:val="001E213A"/>
    <w:rsid w:val="001F5BBC"/>
    <w:rsid w:val="001F7BBE"/>
    <w:rsid w:val="00202ECE"/>
    <w:rsid w:val="0020342E"/>
    <w:rsid w:val="00255ED1"/>
    <w:rsid w:val="00263825"/>
    <w:rsid w:val="002667D7"/>
    <w:rsid w:val="00271E3F"/>
    <w:rsid w:val="00282142"/>
    <w:rsid w:val="00282245"/>
    <w:rsid w:val="00322232"/>
    <w:rsid w:val="003738AB"/>
    <w:rsid w:val="003E570D"/>
    <w:rsid w:val="00400358"/>
    <w:rsid w:val="00404ADB"/>
    <w:rsid w:val="00412AF1"/>
    <w:rsid w:val="00483791"/>
    <w:rsid w:val="004E0AA0"/>
    <w:rsid w:val="004E174D"/>
    <w:rsid w:val="004E3C70"/>
    <w:rsid w:val="004E5E88"/>
    <w:rsid w:val="005556C2"/>
    <w:rsid w:val="00563F3C"/>
    <w:rsid w:val="005747E7"/>
    <w:rsid w:val="005907AF"/>
    <w:rsid w:val="00596346"/>
    <w:rsid w:val="005B6B78"/>
    <w:rsid w:val="005C30EF"/>
    <w:rsid w:val="005C52E7"/>
    <w:rsid w:val="005C5C4A"/>
    <w:rsid w:val="005D272E"/>
    <w:rsid w:val="005F242C"/>
    <w:rsid w:val="005F2BD1"/>
    <w:rsid w:val="00602BB9"/>
    <w:rsid w:val="00614302"/>
    <w:rsid w:val="00626B17"/>
    <w:rsid w:val="00642609"/>
    <w:rsid w:val="0065164D"/>
    <w:rsid w:val="006640FD"/>
    <w:rsid w:val="006A002F"/>
    <w:rsid w:val="006B1F22"/>
    <w:rsid w:val="006D723A"/>
    <w:rsid w:val="006E099E"/>
    <w:rsid w:val="00700013"/>
    <w:rsid w:val="007002DA"/>
    <w:rsid w:val="00705325"/>
    <w:rsid w:val="00722275"/>
    <w:rsid w:val="00727E37"/>
    <w:rsid w:val="00731DEE"/>
    <w:rsid w:val="007563E2"/>
    <w:rsid w:val="007B238B"/>
    <w:rsid w:val="007C0D1E"/>
    <w:rsid w:val="007E294B"/>
    <w:rsid w:val="00800436"/>
    <w:rsid w:val="00832595"/>
    <w:rsid w:val="0084734D"/>
    <w:rsid w:val="00871D17"/>
    <w:rsid w:val="008A2980"/>
    <w:rsid w:val="008B78E9"/>
    <w:rsid w:val="008C2D51"/>
    <w:rsid w:val="008D4E68"/>
    <w:rsid w:val="008E1703"/>
    <w:rsid w:val="00920150"/>
    <w:rsid w:val="00925610"/>
    <w:rsid w:val="009278FB"/>
    <w:rsid w:val="00935CDA"/>
    <w:rsid w:val="0095786C"/>
    <w:rsid w:val="00963043"/>
    <w:rsid w:val="00977675"/>
    <w:rsid w:val="00984255"/>
    <w:rsid w:val="00985A07"/>
    <w:rsid w:val="00A00DAC"/>
    <w:rsid w:val="00A05933"/>
    <w:rsid w:val="00A144AA"/>
    <w:rsid w:val="00A40B6C"/>
    <w:rsid w:val="00A45A6D"/>
    <w:rsid w:val="00A53AB8"/>
    <w:rsid w:val="00A82B93"/>
    <w:rsid w:val="00AA2FF7"/>
    <w:rsid w:val="00AA4504"/>
    <w:rsid w:val="00AD2264"/>
    <w:rsid w:val="00AD4A3F"/>
    <w:rsid w:val="00AD5C36"/>
    <w:rsid w:val="00AE5273"/>
    <w:rsid w:val="00AE6242"/>
    <w:rsid w:val="00B332E9"/>
    <w:rsid w:val="00B40687"/>
    <w:rsid w:val="00B451FD"/>
    <w:rsid w:val="00B66A78"/>
    <w:rsid w:val="00B67933"/>
    <w:rsid w:val="00B8781C"/>
    <w:rsid w:val="00BA317C"/>
    <w:rsid w:val="00C30CBE"/>
    <w:rsid w:val="00CA2435"/>
    <w:rsid w:val="00CC06FF"/>
    <w:rsid w:val="00D82246"/>
    <w:rsid w:val="00D95C31"/>
    <w:rsid w:val="00D9685E"/>
    <w:rsid w:val="00DC14FB"/>
    <w:rsid w:val="00DC7C0A"/>
    <w:rsid w:val="00DE5ECB"/>
    <w:rsid w:val="00E47FF3"/>
    <w:rsid w:val="00E81A9D"/>
    <w:rsid w:val="00EA7436"/>
    <w:rsid w:val="00EC7A1C"/>
    <w:rsid w:val="00EE4AAA"/>
    <w:rsid w:val="00F94C0B"/>
    <w:rsid w:val="00FA15F5"/>
    <w:rsid w:val="00FA46FF"/>
    <w:rsid w:val="00FF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D7211"/>
  <w15:chartTrackingRefBased/>
  <w15:docId w15:val="{7F257EE4-2B75-46B6-8A89-B1E20AAE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8C4"/>
    <w:rPr>
      <w:sz w:val="24"/>
    </w:rPr>
  </w:style>
  <w:style w:type="paragraph" w:styleId="Heading1">
    <w:name w:val="heading 1"/>
    <w:basedOn w:val="Normal"/>
    <w:next w:val="Normal"/>
    <w:qFormat/>
    <w:rsid w:val="000C38C4"/>
    <w:pPr>
      <w:keepNext/>
      <w:outlineLvl w:val="0"/>
    </w:pPr>
    <w:rPr>
      <w:rFonts w:ascii="Courier New" w:hAnsi="Courier New"/>
      <w:b/>
    </w:rPr>
  </w:style>
  <w:style w:type="paragraph" w:styleId="Heading2">
    <w:name w:val="heading 2"/>
    <w:basedOn w:val="Normal"/>
    <w:next w:val="Normal"/>
    <w:qFormat/>
    <w:rsid w:val="000C38C4"/>
    <w:pPr>
      <w:keepNext/>
      <w:numPr>
        <w:numId w:val="6"/>
      </w:numPr>
      <w:outlineLvl w:val="1"/>
    </w:pPr>
    <w:rPr>
      <w:rFonts w:ascii="Courier New" w:hAnsi="Courier New"/>
      <w:b/>
    </w:rPr>
  </w:style>
  <w:style w:type="paragraph" w:styleId="Heading3">
    <w:name w:val="heading 3"/>
    <w:basedOn w:val="Normal"/>
    <w:next w:val="Normal"/>
    <w:qFormat/>
    <w:rsid w:val="000C38C4"/>
    <w:pPr>
      <w:keepNext/>
      <w:numPr>
        <w:numId w:val="4"/>
      </w:numPr>
      <w:outlineLvl w:val="2"/>
    </w:pPr>
    <w:rPr>
      <w:rFonts w:ascii="Courier New" w:hAnsi="Courier New"/>
      <w:b/>
      <w:color w:val="FF0000"/>
    </w:rPr>
  </w:style>
  <w:style w:type="paragraph" w:styleId="Heading4">
    <w:name w:val="heading 4"/>
    <w:basedOn w:val="Normal"/>
    <w:next w:val="Normal"/>
    <w:qFormat/>
    <w:rsid w:val="000C38C4"/>
    <w:pPr>
      <w:keepNext/>
      <w:outlineLvl w:val="3"/>
    </w:pPr>
    <w:rPr>
      <w:rFonts w:ascii="Courier New" w:hAnsi="Courier New"/>
      <w:b/>
      <w:color w:val="FF0000"/>
    </w:rPr>
  </w:style>
  <w:style w:type="paragraph" w:styleId="Heading5">
    <w:name w:val="heading 5"/>
    <w:basedOn w:val="Normal"/>
    <w:next w:val="Normal"/>
    <w:qFormat/>
    <w:rsid w:val="000C38C4"/>
    <w:pPr>
      <w:keepNext/>
      <w:ind w:left="720"/>
      <w:outlineLvl w:val="4"/>
    </w:pPr>
    <w:rPr>
      <w:rFonts w:ascii="Courier New" w:hAnsi="Courier New"/>
      <w:b/>
      <w:color w:val="FF0000"/>
    </w:rPr>
  </w:style>
  <w:style w:type="paragraph" w:styleId="Heading6">
    <w:name w:val="heading 6"/>
    <w:basedOn w:val="Normal"/>
    <w:next w:val="Normal"/>
    <w:qFormat/>
    <w:rsid w:val="000C38C4"/>
    <w:pPr>
      <w:keepNext/>
      <w:numPr>
        <w:numId w:val="14"/>
      </w:numPr>
      <w:outlineLvl w:val="5"/>
    </w:pPr>
    <w:rPr>
      <w:rFonts w:ascii="Courier New" w:hAnsi="Courier New"/>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38C4"/>
    <w:pPr>
      <w:jc w:val="center"/>
    </w:pPr>
    <w:rPr>
      <w:rFonts w:ascii="Courier New" w:hAnsi="Courier New"/>
      <w:b/>
    </w:rPr>
  </w:style>
  <w:style w:type="paragraph" w:styleId="BodyTextIndent">
    <w:name w:val="Body Text Indent"/>
    <w:basedOn w:val="Normal"/>
    <w:rsid w:val="000C38C4"/>
    <w:pPr>
      <w:ind w:left="720"/>
    </w:pPr>
    <w:rPr>
      <w:rFonts w:ascii="Courier New" w:hAnsi="Courier New"/>
    </w:rPr>
  </w:style>
  <w:style w:type="paragraph" w:styleId="Footer">
    <w:name w:val="footer"/>
    <w:basedOn w:val="Normal"/>
    <w:rsid w:val="000C38C4"/>
    <w:pPr>
      <w:tabs>
        <w:tab w:val="center" w:pos="4320"/>
        <w:tab w:val="right" w:pos="8640"/>
      </w:tabs>
    </w:pPr>
  </w:style>
  <w:style w:type="character" w:styleId="PageNumber">
    <w:name w:val="page number"/>
    <w:basedOn w:val="DefaultParagraphFont"/>
    <w:rsid w:val="000C38C4"/>
  </w:style>
  <w:style w:type="paragraph" w:styleId="Subtitle">
    <w:name w:val="Subtitle"/>
    <w:basedOn w:val="Normal"/>
    <w:qFormat/>
    <w:rsid w:val="000C38C4"/>
    <w:pPr>
      <w:jc w:val="center"/>
    </w:pPr>
    <w:rPr>
      <w:sz w:val="28"/>
    </w:rPr>
  </w:style>
  <w:style w:type="paragraph" w:styleId="BodyTextIndent2">
    <w:name w:val="Body Text Indent 2"/>
    <w:basedOn w:val="Normal"/>
    <w:rsid w:val="000C38C4"/>
    <w:pPr>
      <w:ind w:left="720"/>
    </w:pPr>
    <w:rPr>
      <w:color w:val="000000"/>
      <w:sz w:val="28"/>
    </w:rPr>
  </w:style>
  <w:style w:type="paragraph" w:styleId="Header">
    <w:name w:val="header"/>
    <w:basedOn w:val="Normal"/>
    <w:rsid w:val="00D82246"/>
    <w:pPr>
      <w:tabs>
        <w:tab w:val="center" w:pos="4320"/>
        <w:tab w:val="right" w:pos="8640"/>
      </w:tabs>
    </w:pPr>
  </w:style>
  <w:style w:type="paragraph" w:styleId="BalloonText">
    <w:name w:val="Balloon Text"/>
    <w:basedOn w:val="Normal"/>
    <w:semiHidden/>
    <w:rsid w:val="00A82B93"/>
    <w:rPr>
      <w:rFonts w:ascii="Tahoma" w:hAnsi="Tahoma" w:cs="Tahoma"/>
      <w:sz w:val="16"/>
      <w:szCs w:val="16"/>
    </w:rPr>
  </w:style>
  <w:style w:type="character" w:styleId="Hyperlink">
    <w:name w:val="Hyperlink"/>
    <w:uiPriority w:val="99"/>
    <w:semiHidden/>
    <w:unhideWhenUsed/>
    <w:rsid w:val="00060BF1"/>
    <w:rPr>
      <w:strike w:val="0"/>
      <w:dstrike w:val="0"/>
      <w:color w:val="002BB8"/>
      <w:u w:val="none"/>
      <w:effect w:val="none"/>
    </w:rPr>
  </w:style>
  <w:style w:type="paragraph" w:styleId="NormalWeb">
    <w:name w:val="Normal (Web)"/>
    <w:basedOn w:val="Normal"/>
    <w:uiPriority w:val="99"/>
    <w:semiHidden/>
    <w:unhideWhenUsed/>
    <w:rsid w:val="00060BF1"/>
    <w:pPr>
      <w:spacing w:before="96" w:after="120" w:line="360" w:lineRule="atLeas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82509">
      <w:bodyDiv w:val="1"/>
      <w:marLeft w:val="0"/>
      <w:marRight w:val="0"/>
      <w:marTop w:val="0"/>
      <w:marBottom w:val="0"/>
      <w:divBdr>
        <w:top w:val="none" w:sz="0" w:space="0" w:color="auto"/>
        <w:left w:val="none" w:sz="0" w:space="0" w:color="auto"/>
        <w:bottom w:val="none" w:sz="0" w:space="0" w:color="auto"/>
        <w:right w:val="none" w:sz="0" w:space="0" w:color="auto"/>
      </w:divBdr>
      <w:divsChild>
        <w:div w:id="1614554459">
          <w:marLeft w:val="0"/>
          <w:marRight w:val="0"/>
          <w:marTop w:val="0"/>
          <w:marBottom w:val="0"/>
          <w:divBdr>
            <w:top w:val="none" w:sz="0" w:space="0" w:color="auto"/>
            <w:left w:val="none" w:sz="0" w:space="0" w:color="auto"/>
            <w:bottom w:val="none" w:sz="0" w:space="0" w:color="auto"/>
            <w:right w:val="none" w:sz="0" w:space="0" w:color="auto"/>
          </w:divBdr>
          <w:divsChild>
            <w:div w:id="1652324967">
              <w:marLeft w:val="-2928"/>
              <w:marRight w:val="0"/>
              <w:marTop w:val="0"/>
              <w:marBottom w:val="144"/>
              <w:divBdr>
                <w:top w:val="none" w:sz="0" w:space="0" w:color="auto"/>
                <w:left w:val="none" w:sz="0" w:space="0" w:color="auto"/>
                <w:bottom w:val="none" w:sz="0" w:space="0" w:color="auto"/>
                <w:right w:val="none" w:sz="0" w:space="0" w:color="auto"/>
              </w:divBdr>
              <w:divsChild>
                <w:div w:id="609432505">
                  <w:marLeft w:val="2928"/>
                  <w:marRight w:val="0"/>
                  <w:marTop w:val="720"/>
                  <w:marBottom w:val="0"/>
                  <w:divBdr>
                    <w:top w:val="single" w:sz="4" w:space="0" w:color="AAAAAA"/>
                    <w:left w:val="single" w:sz="4" w:space="0" w:color="AAAAAA"/>
                    <w:bottom w:val="single" w:sz="4" w:space="0" w:color="AAAAAA"/>
                    <w:right w:val="none" w:sz="0" w:space="0" w:color="auto"/>
                  </w:divBdr>
                  <w:divsChild>
                    <w:div w:id="13889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hildbirth" TargetMode="External"/><Relationship Id="rId3" Type="http://schemas.openxmlformats.org/officeDocument/2006/relationships/settings" Target="settings.xml"/><Relationship Id="rId7" Type="http://schemas.openxmlformats.org/officeDocument/2006/relationships/hyperlink" Target="http://en.wikipedia.org/wiki/Anaphylax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Com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1338</Words>
  <Characters>7203</Characters>
  <Application>Microsoft Office Word</Application>
  <DocSecurity>2</DocSecurity>
  <Lines>156</Lines>
  <Paragraphs>63</Paragraphs>
  <ScaleCrop>false</ScaleCrop>
  <HeadingPairs>
    <vt:vector size="2" baseType="variant">
      <vt:variant>
        <vt:lpstr>Title</vt:lpstr>
      </vt:variant>
      <vt:variant>
        <vt:i4>1</vt:i4>
      </vt:variant>
    </vt:vector>
  </HeadingPairs>
  <TitlesOfParts>
    <vt:vector size="1" baseType="lpstr">
      <vt:lpstr>LaGrange Police Department</vt:lpstr>
    </vt:vector>
  </TitlesOfParts>
  <Company/>
  <LinksUpToDate>false</LinksUpToDate>
  <CharactersWithSpaces>8478</CharactersWithSpaces>
  <SharedDoc>false</SharedDoc>
  <HLinks>
    <vt:vector size="18" baseType="variant">
      <vt:variant>
        <vt:i4>1114202</vt:i4>
      </vt:variant>
      <vt:variant>
        <vt:i4>6</vt:i4>
      </vt:variant>
      <vt:variant>
        <vt:i4>0</vt:i4>
      </vt:variant>
      <vt:variant>
        <vt:i4>5</vt:i4>
      </vt:variant>
      <vt:variant>
        <vt:lpwstr>http://en.wikipedia.org/wiki/Coma</vt:lpwstr>
      </vt:variant>
      <vt:variant>
        <vt:lpwstr/>
      </vt:variant>
      <vt:variant>
        <vt:i4>7077921</vt:i4>
      </vt:variant>
      <vt:variant>
        <vt:i4>3</vt:i4>
      </vt:variant>
      <vt:variant>
        <vt:i4>0</vt:i4>
      </vt:variant>
      <vt:variant>
        <vt:i4>5</vt:i4>
      </vt:variant>
      <vt:variant>
        <vt:lpwstr>http://en.wikipedia.org/wiki/Childbirth</vt:lpwstr>
      </vt:variant>
      <vt:variant>
        <vt:lpwstr/>
      </vt:variant>
      <vt:variant>
        <vt:i4>1048666</vt:i4>
      </vt:variant>
      <vt:variant>
        <vt:i4>0</vt:i4>
      </vt:variant>
      <vt:variant>
        <vt:i4>0</vt:i4>
      </vt:variant>
      <vt:variant>
        <vt:i4>5</vt:i4>
      </vt:variant>
      <vt:variant>
        <vt:lpwstr>http://en.wikipedia.org/wiki/Anaphylaxis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LaGrange Police Department</dc:title>
  <dc:subject/>
  <dc:creator> </dc:creator>
  <cp:keywords/>
  <dc:description/>
  <cp:lastModifiedBy>Russell Brooks</cp:lastModifiedBy>
  <cp:revision>6</cp:revision>
  <cp:lastPrinted>2008-02-13T14:39:00Z</cp:lastPrinted>
  <dcterms:created xsi:type="dcterms:W3CDTF">2023-03-15T11:27:00Z</dcterms:created>
  <dcterms:modified xsi:type="dcterms:W3CDTF">2023-09-14T13:07:00Z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-254593204</vt:i4>
  </property>
  <property fmtid="{D5CDD505-2E9C-101B-9397-08002B2CF9AE}" pid="3" name="_EmailSubject">
    <vt:lpwstr>policy for police clerks</vt:lpwstr>
  </property>
  <property fmtid="{D5CDD505-2E9C-101B-9397-08002B2CF9AE}" pid="4" name="_AuthorEmail">
    <vt:lpwstr>androbinson@lagrange-ga.org</vt:lpwstr>
  </property>
  <property fmtid="{D5CDD505-2E9C-101B-9397-08002B2CF9AE}" pid="5" name="_AuthorEmailDisplayName">
    <vt:lpwstr>Andree Robinson</vt:lpwstr>
  </property>
  <property fmtid="{D5CDD505-2E9C-101B-9397-08002B2CF9AE}" pid="6" name="_ReviewingToolsShownOnce">
    <vt:lpwstr/>
  </property>
  <property fmtid="{D5CDD505-2E9C-101B-9397-08002B2CF9AE}" pid="7" name="GrammarlyDocumentId">
    <vt:lpwstr>bde668a44d02e48265d275169db5c2a7f96ae2ad05f530d5f28164333ffdfb5e</vt:lpwstr>
  </property>
</Properties>
</file>