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3B05" w14:textId="77777777" w:rsidR="00A46E69" w:rsidRPr="00AE4B70" w:rsidRDefault="00A46E69">
      <w:pPr>
        <w:pStyle w:val="Title"/>
        <w:rPr>
          <w:sz w:val="24"/>
        </w:rPr>
      </w:pPr>
      <w:r w:rsidRPr="00AE4B70">
        <w:rPr>
          <w:sz w:val="24"/>
        </w:rPr>
        <w:t>DUBLIN POLICE DEPARTMENT</w:t>
      </w:r>
    </w:p>
    <w:p w14:paraId="12ECF3E7" w14:textId="77777777" w:rsidR="00A46E69" w:rsidRPr="00AE4B70" w:rsidRDefault="00A46E69">
      <w:pPr>
        <w:jc w:val="center"/>
        <w:rPr>
          <w:rFonts w:ascii="Arial" w:hAnsi="Arial"/>
          <w:b/>
          <w:sz w:val="24"/>
        </w:rPr>
      </w:pPr>
    </w:p>
    <w:p w14:paraId="2755AA87" w14:textId="77777777" w:rsidR="00A46E69" w:rsidRPr="00AE4B70" w:rsidRDefault="00A46E69">
      <w:pPr>
        <w:jc w:val="center"/>
        <w:rPr>
          <w:rFonts w:ascii="Arial" w:hAnsi="Arial"/>
          <w:b/>
          <w:sz w:val="24"/>
        </w:rPr>
      </w:pPr>
      <w:r w:rsidRPr="00AE4B70">
        <w:rPr>
          <w:rFonts w:ascii="Arial" w:hAnsi="Arial"/>
          <w:b/>
          <w:sz w:val="24"/>
        </w:rPr>
        <w:t>STANDARD OPERATING PROCEDURE</w:t>
      </w:r>
    </w:p>
    <w:p w14:paraId="1C7BCD12" w14:textId="77777777" w:rsidR="00A46E69" w:rsidRPr="00AE4B70" w:rsidRDefault="00A46E69">
      <w:pPr>
        <w:rPr>
          <w:rFonts w:ascii="Arial" w:hAnsi="Arial"/>
          <w:b/>
          <w:sz w:val="24"/>
        </w:rPr>
      </w:pPr>
    </w:p>
    <w:p w14:paraId="5476DEB7" w14:textId="77777777" w:rsidR="00A46E69" w:rsidRPr="00AE4B70" w:rsidRDefault="00A46E69">
      <w:pPr>
        <w:rPr>
          <w:rFonts w:ascii="Arial" w:hAnsi="Arial"/>
          <w:b/>
          <w:sz w:val="24"/>
        </w:rPr>
      </w:pPr>
      <w:r w:rsidRPr="00AE4B70">
        <w:rPr>
          <w:rFonts w:ascii="Arial" w:hAnsi="Arial"/>
          <w:b/>
          <w:sz w:val="24"/>
        </w:rPr>
        <w:t xml:space="preserve">SECTION:  </w:t>
      </w:r>
      <w:r w:rsidR="00A65DE0" w:rsidRPr="00AE4B70">
        <w:rPr>
          <w:rFonts w:ascii="Arial" w:hAnsi="Arial"/>
          <w:b/>
          <w:sz w:val="24"/>
        </w:rPr>
        <w:t>M</w:t>
      </w:r>
      <w:r w:rsidRPr="00AE4B70">
        <w:rPr>
          <w:rFonts w:ascii="Arial" w:hAnsi="Arial"/>
          <w:b/>
          <w:sz w:val="24"/>
        </w:rPr>
        <w:t>-0</w:t>
      </w:r>
      <w:r w:rsidR="00F67ED3" w:rsidRPr="00AE4B70">
        <w:rPr>
          <w:rFonts w:ascii="Arial" w:hAnsi="Arial"/>
          <w:b/>
          <w:sz w:val="24"/>
        </w:rPr>
        <w:t>07</w:t>
      </w:r>
      <w:r w:rsidRPr="00AE4B70">
        <w:rPr>
          <w:rFonts w:ascii="Arial" w:hAnsi="Arial"/>
          <w:b/>
          <w:sz w:val="24"/>
        </w:rPr>
        <w:tab/>
      </w:r>
      <w:r w:rsidRPr="00AE4B70">
        <w:rPr>
          <w:rFonts w:ascii="Arial" w:hAnsi="Arial"/>
          <w:b/>
          <w:sz w:val="24"/>
        </w:rPr>
        <w:tab/>
      </w:r>
      <w:r w:rsidRPr="00AE4B70">
        <w:rPr>
          <w:rFonts w:ascii="Arial" w:hAnsi="Arial"/>
          <w:b/>
          <w:sz w:val="24"/>
        </w:rPr>
        <w:tab/>
        <w:t xml:space="preserve">                      WRECKER ROTATION </w:t>
      </w:r>
    </w:p>
    <w:p w14:paraId="6F4AEEA4" w14:textId="77777777" w:rsidR="00A46E69" w:rsidRPr="00AE4B70" w:rsidRDefault="00A46E69">
      <w:pPr>
        <w:rPr>
          <w:rFonts w:ascii="Arial" w:hAnsi="Arial"/>
          <w:b/>
          <w:sz w:val="24"/>
        </w:rPr>
      </w:pPr>
    </w:p>
    <w:p w14:paraId="28B1F374" w14:textId="77777777" w:rsidR="00A46E69" w:rsidRPr="00AE4B70" w:rsidRDefault="00A46E69">
      <w:pPr>
        <w:rPr>
          <w:rFonts w:ascii="Arial" w:hAnsi="Arial"/>
          <w:b/>
          <w:sz w:val="24"/>
        </w:rPr>
      </w:pPr>
      <w:r w:rsidRPr="00AE4B70">
        <w:rPr>
          <w:rFonts w:ascii="Arial" w:hAnsi="Arial"/>
          <w:b/>
          <w:sz w:val="24"/>
        </w:rPr>
        <w:t>EFFECTIVE DATE:</w:t>
      </w:r>
      <w:r w:rsidRPr="00AE4B70">
        <w:rPr>
          <w:rFonts w:ascii="Arial" w:hAnsi="Arial"/>
          <w:b/>
          <w:sz w:val="24"/>
        </w:rPr>
        <w:tab/>
      </w:r>
      <w:r w:rsidR="0054606C" w:rsidRPr="00AE4B70">
        <w:rPr>
          <w:rFonts w:ascii="Arial" w:hAnsi="Arial"/>
          <w:b/>
          <w:sz w:val="24"/>
        </w:rPr>
        <w:t xml:space="preserve"> </w:t>
      </w:r>
      <w:r w:rsidRPr="00AE4B70">
        <w:rPr>
          <w:rFonts w:ascii="Arial" w:hAnsi="Arial"/>
          <w:b/>
          <w:sz w:val="24"/>
        </w:rPr>
        <w:t>1</w:t>
      </w:r>
      <w:r w:rsidR="00A76ED9" w:rsidRPr="00AE4B70">
        <w:rPr>
          <w:rFonts w:ascii="Arial" w:hAnsi="Arial"/>
          <w:b/>
          <w:sz w:val="24"/>
        </w:rPr>
        <w:t xml:space="preserve"> DEC </w:t>
      </w:r>
      <w:r w:rsidRPr="00AE4B70">
        <w:rPr>
          <w:rFonts w:ascii="Arial" w:hAnsi="Arial"/>
          <w:b/>
          <w:sz w:val="24"/>
        </w:rPr>
        <w:t>200</w:t>
      </w:r>
      <w:r w:rsidR="00A76ED9" w:rsidRPr="00AE4B70">
        <w:rPr>
          <w:rFonts w:ascii="Arial" w:hAnsi="Arial"/>
          <w:b/>
          <w:sz w:val="24"/>
        </w:rPr>
        <w:t>5</w:t>
      </w:r>
      <w:r w:rsidRPr="00AE4B70">
        <w:rPr>
          <w:rFonts w:ascii="Arial" w:hAnsi="Arial"/>
          <w:b/>
          <w:sz w:val="24"/>
        </w:rPr>
        <w:tab/>
        <w:t xml:space="preserve">             </w:t>
      </w:r>
      <w:r w:rsidRPr="00AE4B70">
        <w:rPr>
          <w:rFonts w:ascii="Arial" w:hAnsi="Arial"/>
          <w:b/>
          <w:sz w:val="24"/>
        </w:rPr>
        <w:tab/>
        <w:t xml:space="preserve">NUMBER OF PAGES: </w:t>
      </w:r>
      <w:r w:rsidR="0054606C" w:rsidRPr="00AE4B70">
        <w:rPr>
          <w:rFonts w:ascii="Arial" w:hAnsi="Arial"/>
          <w:b/>
          <w:sz w:val="24"/>
        </w:rPr>
        <w:t xml:space="preserve"> </w:t>
      </w:r>
      <w:r w:rsidR="00A76ED9" w:rsidRPr="00AE4B70">
        <w:rPr>
          <w:rFonts w:ascii="Arial" w:hAnsi="Arial"/>
          <w:b/>
          <w:sz w:val="24"/>
        </w:rPr>
        <w:t>5</w:t>
      </w:r>
    </w:p>
    <w:p w14:paraId="4DD575F1" w14:textId="77777777" w:rsidR="0054606C" w:rsidRPr="00AE4B70" w:rsidRDefault="0054606C">
      <w:pPr>
        <w:rPr>
          <w:rFonts w:ascii="Arial" w:hAnsi="Arial"/>
          <w:b/>
          <w:sz w:val="24"/>
        </w:rPr>
      </w:pPr>
    </w:p>
    <w:p w14:paraId="111A7F5C" w14:textId="77777777" w:rsidR="00A46E69" w:rsidRPr="00AE4B70" w:rsidRDefault="00A46E69">
      <w:pPr>
        <w:rPr>
          <w:rFonts w:ascii="Arial" w:hAnsi="Arial"/>
          <w:b/>
          <w:sz w:val="24"/>
        </w:rPr>
      </w:pPr>
      <w:r w:rsidRPr="00AE4B70">
        <w:rPr>
          <w:rFonts w:ascii="Arial" w:hAnsi="Arial"/>
          <w:b/>
          <w:sz w:val="24"/>
        </w:rPr>
        <w:t xml:space="preserve">REVISED DATE: </w:t>
      </w:r>
      <w:r w:rsidR="0054606C" w:rsidRPr="00AE4B70">
        <w:rPr>
          <w:rFonts w:ascii="Arial" w:hAnsi="Arial"/>
          <w:b/>
          <w:sz w:val="24"/>
        </w:rPr>
        <w:t xml:space="preserve"> </w:t>
      </w:r>
      <w:smartTag w:uri="urn:schemas-microsoft-com:office:smarttags" w:element="date">
        <w:smartTagPr>
          <w:attr w:name="Month" w:val="1"/>
          <w:attr w:name="Day" w:val="1"/>
          <w:attr w:name="Year" w:val="2006"/>
        </w:smartTagPr>
        <w:r w:rsidR="00A76ED9" w:rsidRPr="00AE4B70">
          <w:rPr>
            <w:rFonts w:ascii="Arial" w:hAnsi="Arial"/>
            <w:b/>
            <w:sz w:val="24"/>
          </w:rPr>
          <w:t xml:space="preserve">1 JAN </w:t>
        </w:r>
        <w:r w:rsidRPr="00AE4B70">
          <w:rPr>
            <w:rFonts w:ascii="Arial" w:hAnsi="Arial"/>
            <w:b/>
            <w:sz w:val="24"/>
          </w:rPr>
          <w:t>200</w:t>
        </w:r>
        <w:r w:rsidR="00A76ED9" w:rsidRPr="00AE4B70">
          <w:rPr>
            <w:rFonts w:ascii="Arial" w:hAnsi="Arial"/>
            <w:b/>
            <w:sz w:val="24"/>
          </w:rPr>
          <w:t>6</w:t>
        </w:r>
      </w:smartTag>
      <w:r w:rsidRPr="00AE4B70">
        <w:rPr>
          <w:rFonts w:ascii="Arial" w:hAnsi="Arial"/>
          <w:b/>
          <w:sz w:val="24"/>
        </w:rPr>
        <w:tab/>
      </w:r>
      <w:r w:rsidRPr="00AE4B70">
        <w:rPr>
          <w:rFonts w:ascii="Arial" w:hAnsi="Arial"/>
          <w:b/>
          <w:sz w:val="24"/>
        </w:rPr>
        <w:tab/>
      </w:r>
      <w:r w:rsidRPr="00AE4B70">
        <w:rPr>
          <w:rFonts w:ascii="Arial" w:hAnsi="Arial"/>
          <w:b/>
          <w:sz w:val="24"/>
        </w:rPr>
        <w:tab/>
        <w:t>DISTRIBUTION AUTHORIZATION:</w:t>
      </w:r>
    </w:p>
    <w:p w14:paraId="4094B9F9" w14:textId="77777777" w:rsidR="00A46E69" w:rsidRPr="00AE4B70" w:rsidRDefault="00A46E69">
      <w:pPr>
        <w:rPr>
          <w:rFonts w:ascii="Arial" w:hAnsi="Arial"/>
          <w:b/>
          <w:sz w:val="24"/>
        </w:rPr>
      </w:pPr>
    </w:p>
    <w:p w14:paraId="24AF5F39" w14:textId="0AA246A3" w:rsidR="00A46E69" w:rsidRPr="00AE4B70" w:rsidRDefault="00822214">
      <w:pPr>
        <w:rPr>
          <w:rFonts w:ascii="Arial" w:hAnsi="Arial"/>
          <w:b/>
          <w:sz w:val="24"/>
        </w:rPr>
      </w:pPr>
      <w:r w:rsidRPr="00AE4B70">
        <w:rPr>
          <w:rFonts w:ascii="Arial" w:hAnsi="Arial"/>
          <w:b/>
          <w:noProof/>
          <w:sz w:val="24"/>
        </w:rPr>
        <mc:AlternateContent>
          <mc:Choice Requires="wps">
            <w:drawing>
              <wp:anchor distT="0" distB="0" distL="114300" distR="114300" simplePos="0" relativeHeight="251658240" behindDoc="0" locked="0" layoutInCell="1" allowOverlap="1" wp14:anchorId="2E560209" wp14:editId="2E4E3DB6">
                <wp:simplePos x="0" y="0"/>
                <wp:positionH relativeFrom="column">
                  <wp:posOffset>3137535</wp:posOffset>
                </wp:positionH>
                <wp:positionV relativeFrom="paragraph">
                  <wp:posOffset>344805</wp:posOffset>
                </wp:positionV>
                <wp:extent cx="2514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E906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27.15pt" to="445.0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" strokeweight="3pt">
                <v:stroke linestyle="thinThin"/>
              </v:line>
            </w:pict>
          </mc:Fallback>
        </mc:AlternateContent>
      </w:r>
      <w:r w:rsidR="00A46E69" w:rsidRPr="00AE4B70">
        <w:rPr>
          <w:rFonts w:ascii="Arial" w:hAnsi="Arial"/>
          <w:b/>
          <w:sz w:val="24"/>
        </w:rPr>
        <w:t>STANDARD COVERED</w:t>
      </w:r>
      <w:r w:rsidR="0054606C" w:rsidRPr="00AE4B70">
        <w:rPr>
          <w:rFonts w:ascii="Arial" w:hAnsi="Arial"/>
          <w:b/>
          <w:sz w:val="24"/>
        </w:rPr>
        <w:t xml:space="preserve">:  </w:t>
      </w:r>
      <w:r w:rsidR="00805B87" w:rsidRPr="00AE4B70">
        <w:rPr>
          <w:rFonts w:ascii="Arial" w:hAnsi="Arial"/>
          <w:b/>
          <w:sz w:val="24"/>
        </w:rPr>
        <w:tab/>
      </w:r>
      <w:r w:rsidR="00A46E69" w:rsidRPr="00AE4B70">
        <w:rPr>
          <w:rFonts w:ascii="Arial" w:hAnsi="Arial"/>
          <w:b/>
          <w:sz w:val="24"/>
        </w:rPr>
        <w:tab/>
      </w:r>
      <w:r w:rsidR="00805B87" w:rsidRPr="00AE4B70">
        <w:rPr>
          <w:rFonts w:ascii="Arial" w:hAnsi="Arial"/>
          <w:b/>
          <w:sz w:val="24"/>
        </w:rPr>
        <w:tab/>
      </w:r>
      <w:r w:rsidR="00805B87" w:rsidRPr="00AE4B70">
        <w:rPr>
          <w:rFonts w:ascii="Arial" w:hAnsi="Arial"/>
          <w:b/>
          <w:sz w:val="24"/>
        </w:rPr>
        <w:tab/>
      </w:r>
      <w:r w:rsidR="00805B87" w:rsidRPr="00AE4B70">
        <w:rPr>
          <w:rFonts w:ascii="Arial" w:hAnsi="Arial"/>
          <w:b/>
          <w:sz w:val="24"/>
        </w:rPr>
        <w:tab/>
      </w:r>
      <w:r w:rsidR="004460D9" w:rsidRPr="004460D9">
        <w:rPr>
          <w:rFonts w:ascii="Arial" w:hAnsi="Arial" w:cs="Arial"/>
          <w:b/>
          <w:i/>
          <w:snapToGrid w:val="0"/>
          <w:sz w:val="24"/>
          <w:szCs w:val="24"/>
        </w:rPr>
        <w:t>CHIEF KEITH MOON</w:t>
      </w:r>
      <w:r w:rsidR="00A46E69" w:rsidRPr="00AE4B70">
        <w:rPr>
          <w:rFonts w:ascii="Arial" w:hAnsi="Arial"/>
          <w:b/>
          <w:sz w:val="24"/>
        </w:rPr>
        <w:tab/>
      </w:r>
      <w:r w:rsidR="00805B87" w:rsidRPr="00AE4B70">
        <w:rPr>
          <w:rFonts w:ascii="Arial" w:hAnsi="Arial"/>
          <w:b/>
          <w:sz w:val="24"/>
        </w:rPr>
        <w:t xml:space="preserve">     N/A</w:t>
      </w:r>
      <w:r w:rsidR="00A46E69" w:rsidRPr="00AE4B70">
        <w:rPr>
          <w:rFonts w:ascii="Arial" w:hAnsi="Arial"/>
          <w:b/>
          <w:sz w:val="24"/>
        </w:rPr>
        <w:tab/>
      </w:r>
    </w:p>
    <w:p w14:paraId="76E4D868" w14:textId="77777777" w:rsidR="00A46E69" w:rsidRPr="00AE4B70" w:rsidRDefault="00A46E69">
      <w:pPr>
        <w:tabs>
          <w:tab w:val="left" w:pos="4320"/>
        </w:tabs>
        <w:rPr>
          <w:rFonts w:ascii="Arial" w:hAnsi="Arial"/>
          <w:b/>
          <w:sz w:val="24"/>
        </w:rPr>
      </w:pPr>
    </w:p>
    <w:p w14:paraId="444F11A8" w14:textId="58DF911C" w:rsidR="00A46E69" w:rsidRPr="00AE4B70" w:rsidRDefault="00822214">
      <w:pPr>
        <w:rPr>
          <w:rFonts w:ascii="Arial" w:hAnsi="Arial"/>
          <w:sz w:val="24"/>
        </w:rPr>
      </w:pPr>
      <w:r w:rsidRPr="00AE4B70">
        <w:rPr>
          <w:rFonts w:ascii="Arial" w:hAnsi="Arial"/>
          <w:noProof/>
          <w:sz w:val="24"/>
        </w:rPr>
        <mc:AlternateContent>
          <mc:Choice Requires="wps">
            <w:drawing>
              <wp:anchor distT="0" distB="0" distL="114300" distR="114300" simplePos="0" relativeHeight="251657216" behindDoc="0" locked="0" layoutInCell="1" allowOverlap="1" wp14:anchorId="3498D655" wp14:editId="48DCC788">
                <wp:simplePos x="0" y="0"/>
                <wp:positionH relativeFrom="column">
                  <wp:posOffset>-62865</wp:posOffset>
                </wp:positionH>
                <wp:positionV relativeFrom="paragraph">
                  <wp:posOffset>16510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7FB6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3pt" to="46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" strokeweight="4.5pt">
                <v:stroke linestyle="thickThin"/>
              </v:line>
            </w:pict>
          </mc:Fallback>
        </mc:AlternateContent>
      </w:r>
    </w:p>
    <w:p w14:paraId="286527E2" w14:textId="77777777" w:rsidR="00A46E69" w:rsidRPr="00AE4B70" w:rsidRDefault="0054606C" w:rsidP="0054606C">
      <w:pPr>
        <w:ind w:left="360"/>
        <w:rPr>
          <w:b/>
          <w:sz w:val="24"/>
        </w:rPr>
      </w:pPr>
      <w:r w:rsidRPr="00AE4B70">
        <w:rPr>
          <w:b/>
          <w:sz w:val="24"/>
        </w:rPr>
        <w:t xml:space="preserve">I.  </w:t>
      </w:r>
      <w:r w:rsidR="00A46E69" w:rsidRPr="00AE4B70">
        <w:rPr>
          <w:b/>
          <w:sz w:val="24"/>
        </w:rPr>
        <w:t>PURPOSE:</w:t>
      </w:r>
      <w:r w:rsidR="00A46E69" w:rsidRPr="00AE4B70">
        <w:rPr>
          <w:b/>
          <w:sz w:val="24"/>
        </w:rPr>
        <w:tab/>
      </w:r>
    </w:p>
    <w:p w14:paraId="4BB7D860" w14:textId="77777777" w:rsidR="00A46E69" w:rsidRPr="00AE4B70" w:rsidRDefault="00A46E69">
      <w:pPr>
        <w:ind w:left="360"/>
        <w:rPr>
          <w:b/>
          <w:sz w:val="24"/>
        </w:rPr>
      </w:pPr>
    </w:p>
    <w:p w14:paraId="66F4BB75" w14:textId="11317A96" w:rsidR="00A46E69" w:rsidRPr="00AE4B70" w:rsidRDefault="00A46E69">
      <w:pPr>
        <w:ind w:left="720"/>
        <w:rPr>
          <w:sz w:val="24"/>
        </w:rPr>
      </w:pPr>
      <w:r w:rsidRPr="00AE4B70">
        <w:rPr>
          <w:sz w:val="24"/>
        </w:rPr>
        <w:t xml:space="preserve">It is the purpose of this section to establish a policy that will govern how the wrecker rotation for the Dublin Police Department will be maintained.  This section will describe the criteria by which wrecker service operators should govern themselves while conducting business with the department.  This section will specify the minimum required equipment for wrecker services utilized by the Dublin Police Department.  This section will also identify procedures for </w:t>
      </w:r>
      <w:r w:rsidR="007378EA">
        <w:rPr>
          <w:sz w:val="24"/>
        </w:rPr>
        <w:t xml:space="preserve">the </w:t>
      </w:r>
      <w:r w:rsidRPr="00AE4B70">
        <w:rPr>
          <w:sz w:val="24"/>
        </w:rPr>
        <w:t>suspension of a wrecker service from the Dublin Police Department wrecker rotation list.</w:t>
      </w:r>
    </w:p>
    <w:p w14:paraId="55C85683" w14:textId="77777777" w:rsidR="00A46E69" w:rsidRPr="00AE4B70" w:rsidRDefault="00A46E69">
      <w:pPr>
        <w:ind w:left="360"/>
        <w:rPr>
          <w:b/>
          <w:sz w:val="24"/>
        </w:rPr>
      </w:pPr>
    </w:p>
    <w:p w14:paraId="01ABC5B9" w14:textId="77777777" w:rsidR="00A46E69" w:rsidRPr="00AE4B70" w:rsidRDefault="0054606C">
      <w:pPr>
        <w:pStyle w:val="Heading2"/>
        <w:tabs>
          <w:tab w:val="clear" w:pos="864"/>
          <w:tab w:val="clear" w:pos="1440"/>
          <w:tab w:val="clear" w:pos="2016"/>
          <w:tab w:val="clear" w:pos="2592"/>
          <w:tab w:val="clear" w:pos="2880"/>
          <w:tab w:val="clear" w:pos="3168"/>
          <w:tab w:val="clear" w:pos="3744"/>
          <w:tab w:val="clear" w:pos="4320"/>
          <w:tab w:val="clear" w:pos="4896"/>
        </w:tabs>
        <w:ind w:left="360"/>
        <w:jc w:val="left"/>
        <w:rPr>
          <w:rFonts w:ascii="Times New Roman" w:hAnsi="Times New Roman"/>
          <w:sz w:val="24"/>
        </w:rPr>
      </w:pPr>
      <w:r w:rsidRPr="00AE4B70">
        <w:rPr>
          <w:rFonts w:ascii="Times New Roman" w:hAnsi="Times New Roman"/>
          <w:sz w:val="24"/>
        </w:rPr>
        <w:t xml:space="preserve">II.  </w:t>
      </w:r>
      <w:r w:rsidR="00A46E69" w:rsidRPr="00AE4B70">
        <w:rPr>
          <w:rFonts w:ascii="Times New Roman" w:hAnsi="Times New Roman"/>
          <w:sz w:val="24"/>
        </w:rPr>
        <w:t>POLICY</w:t>
      </w:r>
    </w:p>
    <w:p w14:paraId="35CCED6D" w14:textId="77777777" w:rsidR="00A46E69" w:rsidRPr="00AE4B70" w:rsidRDefault="00A46E69">
      <w:pPr>
        <w:rPr>
          <w:b/>
          <w:sz w:val="24"/>
        </w:rPr>
      </w:pPr>
    </w:p>
    <w:p w14:paraId="11BD3051" w14:textId="77777777" w:rsidR="00A46E69" w:rsidRPr="00AE4B70" w:rsidRDefault="00A46E69">
      <w:pPr>
        <w:ind w:left="720"/>
        <w:rPr>
          <w:sz w:val="24"/>
        </w:rPr>
      </w:pPr>
      <w:r w:rsidRPr="00AE4B70">
        <w:rPr>
          <w:sz w:val="24"/>
        </w:rPr>
        <w:t>It is the intent of the Dublin Police Department to utilize those wrecker services that desire to participate in business generated by the department.  The Dublin Police Department will establish and maintain a wrecker rotation list to ensure that each service on the list will receive its fair share of requests.  An owner or part-time owner of a wrecker service business may not have more than one business appear on the wrecker list at any one time.</w:t>
      </w:r>
    </w:p>
    <w:p w14:paraId="21F34302" w14:textId="77777777" w:rsidR="00A46E69" w:rsidRPr="00AE4B70" w:rsidRDefault="00A46E69">
      <w:pPr>
        <w:ind w:left="360"/>
        <w:rPr>
          <w:sz w:val="24"/>
        </w:rPr>
      </w:pPr>
    </w:p>
    <w:p w14:paraId="0C5E6451" w14:textId="323884FD" w:rsidR="00A46E69" w:rsidRPr="00AE4B70" w:rsidRDefault="00A46E69">
      <w:pPr>
        <w:ind w:left="720"/>
        <w:rPr>
          <w:sz w:val="24"/>
        </w:rPr>
      </w:pPr>
      <w:r w:rsidRPr="00AE4B70">
        <w:rPr>
          <w:sz w:val="24"/>
        </w:rPr>
        <w:t>Those outside the department judge the department by the manner in which it conducts itself.  With this in mind, the department is concerned with the conduct of those who operate in conjunction with it.  It is therefore imperative that wrecker services requesting to be called by the Dublin Police Department conduct themselves in a professional manner, providing competent service at a reasonable and fair cost to the public while complying with state and federal laws, rules, and regulations.</w:t>
      </w:r>
    </w:p>
    <w:p w14:paraId="1C3B40EF" w14:textId="77777777" w:rsidR="00A46E69" w:rsidRPr="00AE4B70" w:rsidRDefault="00A46E69">
      <w:pPr>
        <w:rPr>
          <w:b/>
          <w:sz w:val="24"/>
        </w:rPr>
      </w:pPr>
    </w:p>
    <w:p w14:paraId="2836CB92" w14:textId="77777777" w:rsidR="00A46E69" w:rsidRPr="00AE4B70" w:rsidRDefault="00A46E69">
      <w:pPr>
        <w:ind w:left="720"/>
        <w:rPr>
          <w:bCs/>
          <w:sz w:val="24"/>
        </w:rPr>
      </w:pPr>
      <w:r w:rsidRPr="00AE4B70">
        <w:rPr>
          <w:bCs/>
          <w:sz w:val="24"/>
        </w:rPr>
        <w:t xml:space="preserve">This policy governs the manner and method by which members of the Dublin Police Department may secure the services of a wrecker operator to tow and store vehicles upon the request of the owner/operator of said vehicle or as otherwise required by law.  This policy and the acceptance of a wrecker service’s application shall not be construed as a contract or other form of agreement.  All liability and responsibility for payment for the </w:t>
      </w:r>
      <w:r w:rsidRPr="00AE4B70">
        <w:rPr>
          <w:bCs/>
          <w:sz w:val="24"/>
        </w:rPr>
        <w:lastRenderedPageBreak/>
        <w:t xml:space="preserve">services of the wrecker service shall lie with the owner/operator, and neither the Dublin Police Department nor the City of </w:t>
      </w:r>
      <w:smartTag w:uri="urn:schemas-microsoft-com:office:smarttags" w:element="place">
        <w:smartTag w:uri="urn:schemas-microsoft-com:office:smarttags" w:element="City">
          <w:r w:rsidRPr="00AE4B70">
            <w:rPr>
              <w:bCs/>
              <w:sz w:val="24"/>
            </w:rPr>
            <w:t>Dublin</w:t>
          </w:r>
        </w:smartTag>
      </w:smartTag>
      <w:r w:rsidRPr="00AE4B70">
        <w:rPr>
          <w:bCs/>
          <w:sz w:val="24"/>
        </w:rPr>
        <w:t xml:space="preserve"> are responsible for payment</w:t>
      </w:r>
      <w:r w:rsidR="00F72E01" w:rsidRPr="00AE4B70">
        <w:rPr>
          <w:bCs/>
          <w:sz w:val="24"/>
        </w:rPr>
        <w:t>.</w:t>
      </w:r>
      <w:r w:rsidRPr="00AE4B70">
        <w:rPr>
          <w:bCs/>
          <w:sz w:val="24"/>
        </w:rPr>
        <w:t xml:space="preserve"> </w:t>
      </w:r>
    </w:p>
    <w:p w14:paraId="592C6319" w14:textId="77777777" w:rsidR="00A46E69" w:rsidRPr="00AE4B70" w:rsidRDefault="00A46E69">
      <w:pPr>
        <w:ind w:left="720"/>
        <w:rPr>
          <w:bCs/>
          <w:sz w:val="24"/>
        </w:rPr>
      </w:pPr>
    </w:p>
    <w:p w14:paraId="16E2A5BA" w14:textId="77777777" w:rsidR="00A46E69" w:rsidRPr="00AE4B70" w:rsidRDefault="00A46E69">
      <w:pPr>
        <w:ind w:left="720"/>
        <w:rPr>
          <w:bCs/>
          <w:sz w:val="24"/>
        </w:rPr>
      </w:pPr>
      <w:r w:rsidRPr="00AE4B70">
        <w:rPr>
          <w:bCs/>
          <w:sz w:val="24"/>
        </w:rPr>
        <w:t>This policy is created as a procedure for the Dublin Police Department and is created for the benefit of its members, the wrecker services, and the communications office to assist in operations.  This policy is not intended to create any benefit for any wrecker service or wrecker owner or operators of any wrecker service.  This policy neither creates nor establishes any right owed nor does it create any legal duty owed to any wrecker service or its owners or operators.</w:t>
      </w:r>
    </w:p>
    <w:p w14:paraId="0FFC9CC7" w14:textId="77777777" w:rsidR="00A46E69" w:rsidRPr="00AE4B70" w:rsidRDefault="00A46E69">
      <w:pPr>
        <w:ind w:left="720"/>
        <w:rPr>
          <w:bCs/>
          <w:sz w:val="24"/>
        </w:rPr>
      </w:pPr>
    </w:p>
    <w:p w14:paraId="6917275A" w14:textId="77777777" w:rsidR="00A46E69" w:rsidRPr="00AE4B70" w:rsidRDefault="0054606C" w:rsidP="0054606C">
      <w:pPr>
        <w:pStyle w:val="Heading4"/>
        <w:ind w:left="2160" w:hanging="1800"/>
        <w:rPr>
          <w:sz w:val="24"/>
        </w:rPr>
      </w:pPr>
      <w:r w:rsidRPr="00AE4B70">
        <w:rPr>
          <w:sz w:val="24"/>
        </w:rPr>
        <w:t xml:space="preserve">III.  </w:t>
      </w:r>
      <w:r w:rsidR="00A46E69" w:rsidRPr="00AE4B70">
        <w:rPr>
          <w:sz w:val="24"/>
        </w:rPr>
        <w:t>PROCEDURE</w:t>
      </w:r>
    </w:p>
    <w:p w14:paraId="384D9637" w14:textId="77777777" w:rsidR="00A46E69" w:rsidRPr="00AE4B70" w:rsidRDefault="00A46E69">
      <w:pPr>
        <w:ind w:left="360"/>
        <w:rPr>
          <w:sz w:val="24"/>
        </w:rPr>
      </w:pPr>
    </w:p>
    <w:p w14:paraId="138892C0" w14:textId="77777777" w:rsidR="00A46E69" w:rsidRPr="00AE4B70" w:rsidRDefault="00A46E69">
      <w:pPr>
        <w:pStyle w:val="Heading5"/>
        <w:ind w:left="1080" w:hanging="360"/>
      </w:pPr>
      <w:r w:rsidRPr="00AE4B70">
        <w:t>A.</w:t>
      </w:r>
      <w:r w:rsidRPr="00AE4B70">
        <w:tab/>
        <w:t>Application of Policy</w:t>
      </w:r>
      <w:r w:rsidR="0054606C" w:rsidRPr="00AE4B70">
        <w:t xml:space="preserve"> - </w:t>
      </w:r>
      <w:r w:rsidRPr="00AE4B70">
        <w:t>This policy applies only to the wrecker rotation for the City of Dublin Police Department.</w:t>
      </w:r>
    </w:p>
    <w:p w14:paraId="79729043" w14:textId="77777777" w:rsidR="00A46E69" w:rsidRPr="00AE4B70" w:rsidRDefault="00A46E69">
      <w:pPr>
        <w:ind w:left="1080" w:hanging="360"/>
        <w:rPr>
          <w:sz w:val="24"/>
        </w:rPr>
      </w:pPr>
    </w:p>
    <w:p w14:paraId="3B15433D" w14:textId="77777777" w:rsidR="00A46E69" w:rsidRPr="00AE4B70" w:rsidRDefault="00A46E69">
      <w:pPr>
        <w:pStyle w:val="Heading5"/>
        <w:ind w:left="1080" w:hanging="360"/>
      </w:pPr>
      <w:r w:rsidRPr="00AE4B70">
        <w:t>B.</w:t>
      </w:r>
      <w:r w:rsidRPr="00AE4B70">
        <w:tab/>
        <w:t>General Criteria</w:t>
      </w:r>
      <w:r w:rsidR="0054606C" w:rsidRPr="00AE4B70">
        <w:t>:</w:t>
      </w:r>
    </w:p>
    <w:p w14:paraId="39C16064" w14:textId="77777777" w:rsidR="00A46E69" w:rsidRPr="00AE4B70" w:rsidRDefault="00A46E69">
      <w:pPr>
        <w:pStyle w:val="Heading5"/>
        <w:ind w:left="1080" w:hanging="360"/>
      </w:pPr>
    </w:p>
    <w:p w14:paraId="4A9B9F04" w14:textId="77777777" w:rsidR="00A46E69" w:rsidRPr="00AE4B70" w:rsidRDefault="00A46E69">
      <w:pPr>
        <w:pStyle w:val="Heading5"/>
        <w:numPr>
          <w:ilvl w:val="0"/>
          <w:numId w:val="14"/>
        </w:numPr>
      </w:pPr>
      <w:r w:rsidRPr="00AE4B70">
        <w:t>Each wrecker service that wants to be included on the rotation list must have a valid city business license.</w:t>
      </w:r>
    </w:p>
    <w:p w14:paraId="4F302941" w14:textId="2920D545" w:rsidR="00A46E69" w:rsidRPr="00AE4B70" w:rsidRDefault="00A46E69">
      <w:pPr>
        <w:pStyle w:val="Heading5"/>
        <w:numPr>
          <w:ilvl w:val="0"/>
          <w:numId w:val="14"/>
        </w:numPr>
      </w:pPr>
      <w:r w:rsidRPr="00AE4B70">
        <w:t xml:space="preserve">Each wrecker service must complete an application </w:t>
      </w:r>
      <w:r w:rsidR="007378EA">
        <w:t>through</w:t>
      </w:r>
      <w:r w:rsidRPr="00AE4B70">
        <w:t xml:space="preserve"> the City Marshall’s Office requesting to be included on the rotation list.</w:t>
      </w:r>
    </w:p>
    <w:p w14:paraId="05AB836D" w14:textId="6BA27907" w:rsidR="00A46E69" w:rsidRPr="00AE4B70" w:rsidRDefault="00A46E69">
      <w:pPr>
        <w:pStyle w:val="Heading5"/>
        <w:numPr>
          <w:ilvl w:val="0"/>
          <w:numId w:val="14"/>
        </w:numPr>
      </w:pPr>
      <w:r w:rsidRPr="00AE4B70">
        <w:t>Wrecker services must reapply annually, in writing, for inclusion on the Dublin Police Department Wrecker rotation.  The wrecker list will be valid for one year beginning January 1</w:t>
      </w:r>
      <w:r w:rsidRPr="00AE4B70">
        <w:rPr>
          <w:vertAlign w:val="superscript"/>
        </w:rPr>
        <w:t>st</w:t>
      </w:r>
      <w:r w:rsidRPr="00AE4B70">
        <w:t xml:space="preserve">, </w:t>
      </w:r>
      <w:r w:rsidR="007378EA">
        <w:t xml:space="preserve">of </w:t>
      </w:r>
      <w:r w:rsidRPr="00AE4B70">
        <w:t>each year.  Applications must be submitted no later than November 15</w:t>
      </w:r>
      <w:r w:rsidRPr="00AE4B70">
        <w:rPr>
          <w:vertAlign w:val="superscript"/>
        </w:rPr>
        <w:t>th</w:t>
      </w:r>
      <w:r w:rsidRPr="00AE4B70">
        <w:t>, of the current year, for the upcoming year’s rotation.  No late applications will be added to the rotation until the next year’s list is opened.</w:t>
      </w:r>
    </w:p>
    <w:p w14:paraId="1FDD93CA" w14:textId="77777777" w:rsidR="00A46E69" w:rsidRPr="00AE4B70" w:rsidRDefault="00A46E69">
      <w:pPr>
        <w:numPr>
          <w:ilvl w:val="0"/>
          <w:numId w:val="14"/>
        </w:numPr>
        <w:rPr>
          <w:sz w:val="24"/>
        </w:rPr>
      </w:pPr>
      <w:r w:rsidRPr="00AE4B70">
        <w:rPr>
          <w:sz w:val="24"/>
        </w:rPr>
        <w:t>Applications must be submitted along with the following documentation.</w:t>
      </w:r>
    </w:p>
    <w:p w14:paraId="127B5FC9" w14:textId="77777777" w:rsidR="00A46E69" w:rsidRPr="00AE4B70" w:rsidRDefault="00A46E69">
      <w:pPr>
        <w:tabs>
          <w:tab w:val="num" w:pos="2160"/>
        </w:tabs>
        <w:ind w:left="2160" w:hanging="720"/>
        <w:rPr>
          <w:sz w:val="24"/>
        </w:rPr>
      </w:pPr>
    </w:p>
    <w:p w14:paraId="22166CBA" w14:textId="3EF8107B" w:rsidR="00A46E69" w:rsidRPr="00AE4B70" w:rsidRDefault="00A46E69" w:rsidP="0054606C">
      <w:pPr>
        <w:tabs>
          <w:tab w:val="num" w:pos="1890"/>
        </w:tabs>
        <w:ind w:left="1710" w:hanging="270"/>
        <w:rPr>
          <w:sz w:val="24"/>
        </w:rPr>
      </w:pPr>
      <w:r w:rsidRPr="00AE4B70">
        <w:rPr>
          <w:sz w:val="24"/>
        </w:rPr>
        <w:t>a.</w:t>
      </w:r>
      <w:r w:rsidR="0054606C" w:rsidRPr="00AE4B70">
        <w:rPr>
          <w:sz w:val="24"/>
        </w:rPr>
        <w:t xml:space="preserve">  </w:t>
      </w:r>
      <w:r w:rsidRPr="00AE4B70">
        <w:rPr>
          <w:sz w:val="24"/>
        </w:rPr>
        <w:t>The wrecker service business must have proof of a minimum of six months</w:t>
      </w:r>
      <w:r w:rsidR="007378EA">
        <w:rPr>
          <w:sz w:val="24"/>
        </w:rPr>
        <w:t xml:space="preserve"> of </w:t>
      </w:r>
      <w:r w:rsidRPr="00AE4B70">
        <w:rPr>
          <w:sz w:val="24"/>
        </w:rPr>
        <w:t>pre-paid insurance coverage or a certificate of insurance.</w:t>
      </w:r>
    </w:p>
    <w:p w14:paraId="5155D2B8" w14:textId="77777777" w:rsidR="00A46E69" w:rsidRPr="00AE4B70" w:rsidRDefault="00A46E69" w:rsidP="0054606C">
      <w:pPr>
        <w:ind w:left="1710" w:hanging="270"/>
        <w:rPr>
          <w:sz w:val="24"/>
        </w:rPr>
      </w:pPr>
      <w:r w:rsidRPr="00AE4B70">
        <w:rPr>
          <w:sz w:val="24"/>
        </w:rPr>
        <w:t>b.</w:t>
      </w:r>
      <w:r w:rsidR="0054606C" w:rsidRPr="00AE4B70">
        <w:rPr>
          <w:sz w:val="24"/>
        </w:rPr>
        <w:t xml:space="preserve">  </w:t>
      </w:r>
      <w:r w:rsidRPr="00AE4B70">
        <w:rPr>
          <w:sz w:val="24"/>
        </w:rPr>
        <w:t xml:space="preserve">A </w:t>
      </w:r>
      <w:r w:rsidR="00F72E01" w:rsidRPr="00AE4B70">
        <w:rPr>
          <w:sz w:val="24"/>
        </w:rPr>
        <w:t>d</w:t>
      </w:r>
      <w:r w:rsidRPr="00AE4B70">
        <w:rPr>
          <w:sz w:val="24"/>
        </w:rPr>
        <w:t>eclaration of ownership demonstrating all parties (by name &amp; address) who own any interest in the service.</w:t>
      </w:r>
    </w:p>
    <w:p w14:paraId="6481AAB1" w14:textId="77777777" w:rsidR="00A46E69" w:rsidRPr="00AE4B70" w:rsidRDefault="00A46E69" w:rsidP="0054606C">
      <w:pPr>
        <w:tabs>
          <w:tab w:val="num" w:pos="1980"/>
        </w:tabs>
        <w:ind w:left="1710" w:hanging="270"/>
        <w:rPr>
          <w:sz w:val="24"/>
        </w:rPr>
      </w:pPr>
      <w:r w:rsidRPr="00AE4B70">
        <w:rPr>
          <w:sz w:val="24"/>
        </w:rPr>
        <w:t>c.</w:t>
      </w:r>
      <w:r w:rsidR="0054606C" w:rsidRPr="00AE4B70">
        <w:rPr>
          <w:sz w:val="24"/>
        </w:rPr>
        <w:t xml:space="preserve">  </w:t>
      </w:r>
      <w:r w:rsidRPr="00AE4B70">
        <w:rPr>
          <w:sz w:val="24"/>
        </w:rPr>
        <w:t>Copy of title or registration for each wrecker operated in conjunction with the Dublin Police Department wrecker rotation list.</w:t>
      </w:r>
    </w:p>
    <w:p w14:paraId="5D7E3DF0" w14:textId="77777777" w:rsidR="00A46E69" w:rsidRPr="00AE4B70" w:rsidRDefault="00A46E69">
      <w:pPr>
        <w:tabs>
          <w:tab w:val="num" w:pos="2160"/>
        </w:tabs>
        <w:ind w:left="2160" w:hanging="720"/>
        <w:rPr>
          <w:sz w:val="24"/>
        </w:rPr>
      </w:pPr>
      <w:r w:rsidRPr="00AE4B70">
        <w:rPr>
          <w:sz w:val="24"/>
        </w:rPr>
        <w:t>d</w:t>
      </w:r>
      <w:r w:rsidR="0054606C" w:rsidRPr="00AE4B70">
        <w:rPr>
          <w:sz w:val="24"/>
        </w:rPr>
        <w:t xml:space="preserve">.  </w:t>
      </w:r>
      <w:r w:rsidRPr="00AE4B70">
        <w:rPr>
          <w:sz w:val="24"/>
        </w:rPr>
        <w:t>A copy of the company’s current business license.</w:t>
      </w:r>
    </w:p>
    <w:p w14:paraId="4F1B00C5" w14:textId="77777777" w:rsidR="00A46E69" w:rsidRPr="00AE4B70" w:rsidRDefault="00A46E69">
      <w:pPr>
        <w:tabs>
          <w:tab w:val="num" w:pos="2160"/>
        </w:tabs>
        <w:ind w:left="2160" w:hanging="720"/>
        <w:rPr>
          <w:sz w:val="24"/>
        </w:rPr>
      </w:pPr>
      <w:r w:rsidRPr="00AE4B70">
        <w:rPr>
          <w:sz w:val="24"/>
        </w:rPr>
        <w:t>e.</w:t>
      </w:r>
      <w:r w:rsidR="0054606C" w:rsidRPr="00AE4B70">
        <w:rPr>
          <w:sz w:val="24"/>
        </w:rPr>
        <w:t xml:space="preserve">  </w:t>
      </w:r>
      <w:r w:rsidRPr="00AE4B70">
        <w:rPr>
          <w:sz w:val="24"/>
        </w:rPr>
        <w:t>A current motor vehicle report for each driver who will be operating a wrecker.</w:t>
      </w:r>
    </w:p>
    <w:p w14:paraId="59F96493" w14:textId="77777777" w:rsidR="00A46E69" w:rsidRPr="00AE4B70" w:rsidRDefault="00A46E69">
      <w:pPr>
        <w:tabs>
          <w:tab w:val="num" w:pos="2160"/>
        </w:tabs>
        <w:ind w:left="2160" w:hanging="720"/>
        <w:rPr>
          <w:sz w:val="24"/>
        </w:rPr>
      </w:pPr>
      <w:r w:rsidRPr="00AE4B70">
        <w:rPr>
          <w:sz w:val="24"/>
        </w:rPr>
        <w:t>f</w:t>
      </w:r>
      <w:r w:rsidR="0054606C" w:rsidRPr="00AE4B70">
        <w:rPr>
          <w:sz w:val="24"/>
        </w:rPr>
        <w:t xml:space="preserve">.  </w:t>
      </w:r>
      <w:r w:rsidRPr="00AE4B70">
        <w:rPr>
          <w:sz w:val="24"/>
        </w:rPr>
        <w:t>A copy of the DMV’s registration.</w:t>
      </w:r>
    </w:p>
    <w:p w14:paraId="4F944187" w14:textId="77777777" w:rsidR="00A46E69" w:rsidRPr="00AE4B70" w:rsidRDefault="00A46E69" w:rsidP="0054606C">
      <w:pPr>
        <w:ind w:left="1710" w:hanging="270"/>
        <w:rPr>
          <w:sz w:val="24"/>
        </w:rPr>
      </w:pPr>
      <w:r w:rsidRPr="00AE4B70">
        <w:rPr>
          <w:sz w:val="24"/>
        </w:rPr>
        <w:t>g.</w:t>
      </w:r>
      <w:r w:rsidR="0054606C" w:rsidRPr="00AE4B70">
        <w:rPr>
          <w:sz w:val="24"/>
        </w:rPr>
        <w:t xml:space="preserve">  </w:t>
      </w:r>
      <w:r w:rsidRPr="00AE4B70">
        <w:rPr>
          <w:sz w:val="24"/>
        </w:rPr>
        <w:t>A photocopy of the driver’s license for each person who will be driving a wrecker.</w:t>
      </w:r>
    </w:p>
    <w:p w14:paraId="05A2C7FD" w14:textId="77777777" w:rsidR="00A46E69" w:rsidRPr="00AE4B70" w:rsidRDefault="00A46E69" w:rsidP="0054606C">
      <w:pPr>
        <w:ind w:left="1710" w:hanging="270"/>
        <w:rPr>
          <w:sz w:val="24"/>
        </w:rPr>
      </w:pPr>
      <w:r w:rsidRPr="00AE4B70">
        <w:rPr>
          <w:sz w:val="24"/>
        </w:rPr>
        <w:t>h.</w:t>
      </w:r>
      <w:r w:rsidR="0054606C" w:rsidRPr="00AE4B70">
        <w:rPr>
          <w:sz w:val="24"/>
        </w:rPr>
        <w:t xml:space="preserve">  </w:t>
      </w:r>
      <w:r w:rsidRPr="00AE4B70">
        <w:rPr>
          <w:sz w:val="24"/>
        </w:rPr>
        <w:t>A release signed by each owner and driver authorizing the Dublin Police Department to conduct a criminal history background check.</w:t>
      </w:r>
    </w:p>
    <w:p w14:paraId="50DEF69F" w14:textId="77777777" w:rsidR="00A46E69" w:rsidRPr="00AE4B70" w:rsidRDefault="00A46E69">
      <w:pPr>
        <w:tabs>
          <w:tab w:val="num" w:pos="2160"/>
        </w:tabs>
        <w:ind w:left="2160" w:hanging="720"/>
        <w:rPr>
          <w:sz w:val="24"/>
        </w:rPr>
      </w:pPr>
      <w:proofErr w:type="spellStart"/>
      <w:r w:rsidRPr="00AE4B70">
        <w:rPr>
          <w:sz w:val="24"/>
        </w:rPr>
        <w:t>i</w:t>
      </w:r>
      <w:proofErr w:type="spellEnd"/>
      <w:r w:rsidRPr="00AE4B70">
        <w:rPr>
          <w:sz w:val="24"/>
        </w:rPr>
        <w:t>.</w:t>
      </w:r>
      <w:r w:rsidR="0054606C" w:rsidRPr="00AE4B70">
        <w:rPr>
          <w:sz w:val="24"/>
        </w:rPr>
        <w:t xml:space="preserve">  </w:t>
      </w:r>
      <w:r w:rsidRPr="00AE4B70">
        <w:rPr>
          <w:sz w:val="24"/>
        </w:rPr>
        <w:t>A $300,000 accident insurance policy.</w:t>
      </w:r>
    </w:p>
    <w:p w14:paraId="14A81711" w14:textId="77777777" w:rsidR="00A46E69" w:rsidRPr="00AE4B70" w:rsidRDefault="0054606C" w:rsidP="0054606C">
      <w:pPr>
        <w:ind w:left="1440"/>
        <w:rPr>
          <w:sz w:val="24"/>
        </w:rPr>
      </w:pPr>
      <w:r w:rsidRPr="00AE4B70">
        <w:rPr>
          <w:sz w:val="24"/>
        </w:rPr>
        <w:t>j.  A</w:t>
      </w:r>
      <w:r w:rsidR="00A46E69" w:rsidRPr="00AE4B70">
        <w:rPr>
          <w:sz w:val="24"/>
        </w:rPr>
        <w:t xml:space="preserve"> $50,000 property insurance policy.</w:t>
      </w:r>
    </w:p>
    <w:p w14:paraId="0F89B0D5" w14:textId="77777777" w:rsidR="00A46E69" w:rsidRPr="00AE4B70" w:rsidRDefault="00A46E69">
      <w:pPr>
        <w:tabs>
          <w:tab w:val="num" w:pos="2160"/>
        </w:tabs>
        <w:ind w:left="2160" w:hanging="720"/>
        <w:rPr>
          <w:sz w:val="24"/>
        </w:rPr>
      </w:pPr>
    </w:p>
    <w:p w14:paraId="3051A410" w14:textId="1DB74A62" w:rsidR="00A46E69" w:rsidRPr="00AE4B70" w:rsidRDefault="00A46E69">
      <w:pPr>
        <w:numPr>
          <w:ilvl w:val="0"/>
          <w:numId w:val="14"/>
        </w:numPr>
        <w:rPr>
          <w:sz w:val="24"/>
        </w:rPr>
      </w:pPr>
      <w:r w:rsidRPr="00AE4B70">
        <w:rPr>
          <w:sz w:val="24"/>
        </w:rPr>
        <w:t xml:space="preserve">All wrecker </w:t>
      </w:r>
      <w:r w:rsidR="007378EA">
        <w:rPr>
          <w:sz w:val="24"/>
        </w:rPr>
        <w:t>services</w:t>
      </w:r>
      <w:r w:rsidRPr="00AE4B70">
        <w:rPr>
          <w:sz w:val="24"/>
        </w:rPr>
        <w:t xml:space="preserve"> will provide </w:t>
      </w:r>
      <w:r w:rsidRPr="00AE4B70">
        <w:rPr>
          <w:sz w:val="24"/>
          <w:u w:val="single"/>
        </w:rPr>
        <w:t>“reasonable”</w:t>
      </w:r>
      <w:r w:rsidRPr="00AE4B70">
        <w:rPr>
          <w:sz w:val="24"/>
        </w:rPr>
        <w:t xml:space="preserve"> access to any towed vehicle 7 days per week.</w:t>
      </w:r>
    </w:p>
    <w:p w14:paraId="470FB4A2" w14:textId="77777777" w:rsidR="00A46E69" w:rsidRPr="00AE4B70" w:rsidRDefault="00A46E69">
      <w:pPr>
        <w:tabs>
          <w:tab w:val="num" w:pos="1440"/>
        </w:tabs>
        <w:ind w:left="1440" w:hanging="360"/>
        <w:rPr>
          <w:sz w:val="24"/>
        </w:rPr>
      </w:pPr>
      <w:r w:rsidRPr="00AE4B70">
        <w:rPr>
          <w:sz w:val="24"/>
        </w:rPr>
        <w:lastRenderedPageBreak/>
        <w:t>6.</w:t>
      </w:r>
      <w:r w:rsidRPr="00AE4B70">
        <w:rPr>
          <w:sz w:val="24"/>
        </w:rPr>
        <w:tab/>
        <w:t>A wrecker service must maintain regular business hours and also a published telephone listing.</w:t>
      </w:r>
    </w:p>
    <w:p w14:paraId="409174E2" w14:textId="77777777" w:rsidR="00A46E69" w:rsidRPr="00AE4B70" w:rsidRDefault="00A46E69">
      <w:pPr>
        <w:numPr>
          <w:ilvl w:val="1"/>
          <w:numId w:val="19"/>
        </w:numPr>
        <w:tabs>
          <w:tab w:val="clear" w:pos="2970"/>
          <w:tab w:val="num" w:pos="1440"/>
        </w:tabs>
        <w:ind w:left="1440"/>
        <w:rPr>
          <w:sz w:val="24"/>
        </w:rPr>
      </w:pPr>
      <w:r w:rsidRPr="00AE4B70">
        <w:rPr>
          <w:sz w:val="24"/>
        </w:rPr>
        <w:t>The wrecker service must maintain proof of registration with the Georgia Department of Motor Vehicle Safety and comply with their rules and safety regulations.</w:t>
      </w:r>
    </w:p>
    <w:p w14:paraId="273DC743" w14:textId="77777777" w:rsidR="00A46E69" w:rsidRPr="00AE4B70" w:rsidRDefault="00A46E69">
      <w:pPr>
        <w:tabs>
          <w:tab w:val="num" w:pos="1440"/>
        </w:tabs>
        <w:ind w:left="1440" w:hanging="360"/>
        <w:rPr>
          <w:sz w:val="24"/>
        </w:rPr>
      </w:pPr>
      <w:r w:rsidRPr="00AE4B70">
        <w:rPr>
          <w:sz w:val="24"/>
        </w:rPr>
        <w:t>8.</w:t>
      </w:r>
      <w:r w:rsidRPr="00AE4B70">
        <w:rPr>
          <w:sz w:val="24"/>
        </w:rPr>
        <w:tab/>
        <w:t>A wrecker service must provide proof of ownership or a lease agreement for each towing vehicle used in their business.</w:t>
      </w:r>
    </w:p>
    <w:p w14:paraId="081221EC" w14:textId="6120435C" w:rsidR="00A46E69" w:rsidRPr="00AE4B70" w:rsidRDefault="00A46E69">
      <w:pPr>
        <w:tabs>
          <w:tab w:val="num" w:pos="1440"/>
        </w:tabs>
        <w:ind w:left="1440" w:hanging="360"/>
        <w:rPr>
          <w:sz w:val="24"/>
        </w:rPr>
      </w:pPr>
      <w:r w:rsidRPr="00AE4B70">
        <w:rPr>
          <w:sz w:val="24"/>
        </w:rPr>
        <w:t>9</w:t>
      </w:r>
      <w:r w:rsidR="00F72E01" w:rsidRPr="00AE4B70">
        <w:rPr>
          <w:sz w:val="24"/>
        </w:rPr>
        <w:t>.</w:t>
      </w:r>
      <w:r w:rsidRPr="00AE4B70">
        <w:rPr>
          <w:sz w:val="24"/>
        </w:rPr>
        <w:tab/>
        <w:t xml:space="preserve">A wrecker service must maintain and provide to the City of Dublin a list of all personnel operating wrecker equipment as well as current motor vehicle </w:t>
      </w:r>
      <w:r w:rsidR="007378EA">
        <w:rPr>
          <w:sz w:val="24"/>
        </w:rPr>
        <w:t>reports</w:t>
      </w:r>
      <w:r w:rsidRPr="00AE4B70">
        <w:rPr>
          <w:sz w:val="24"/>
        </w:rPr>
        <w:t xml:space="preserve"> on those drivers.</w:t>
      </w:r>
    </w:p>
    <w:p w14:paraId="3AAC0046" w14:textId="79BBC2C2" w:rsidR="00A46E69" w:rsidRPr="00AE4B70" w:rsidRDefault="00A46E69" w:rsidP="00F72E01">
      <w:pPr>
        <w:numPr>
          <w:ilvl w:val="0"/>
          <w:numId w:val="21"/>
        </w:numPr>
        <w:ind w:hanging="450"/>
        <w:rPr>
          <w:sz w:val="24"/>
        </w:rPr>
      </w:pPr>
      <w:r w:rsidRPr="00AE4B70">
        <w:rPr>
          <w:sz w:val="24"/>
        </w:rPr>
        <w:t xml:space="preserve">Drivers must maintain a valid </w:t>
      </w:r>
      <w:r w:rsidR="007378EA">
        <w:rPr>
          <w:sz w:val="24"/>
        </w:rPr>
        <w:t>driver's</w:t>
      </w:r>
      <w:r w:rsidRPr="00AE4B70">
        <w:rPr>
          <w:sz w:val="24"/>
        </w:rPr>
        <w:t xml:space="preserve"> license of the appropriate class and with the appropriate endorsements required to operate the wrecker services equipment under Georgia Law.</w:t>
      </w:r>
    </w:p>
    <w:p w14:paraId="73935757" w14:textId="77777777" w:rsidR="00A46E69" w:rsidRPr="00AE4B70" w:rsidRDefault="00A46E69" w:rsidP="00F72E01">
      <w:pPr>
        <w:numPr>
          <w:ilvl w:val="0"/>
          <w:numId w:val="21"/>
        </w:numPr>
        <w:ind w:hanging="450"/>
        <w:rPr>
          <w:sz w:val="24"/>
        </w:rPr>
      </w:pPr>
      <w:r w:rsidRPr="00AE4B70">
        <w:rPr>
          <w:sz w:val="24"/>
        </w:rPr>
        <w:t>A wrecker service must maintain a maximum of two telephone numbers to be called for dispatching calls.</w:t>
      </w:r>
    </w:p>
    <w:p w14:paraId="768AA39B" w14:textId="77777777" w:rsidR="00A46E69" w:rsidRPr="00AE4B70" w:rsidRDefault="00A46E69" w:rsidP="00F72E01">
      <w:pPr>
        <w:tabs>
          <w:tab w:val="num" w:pos="1440"/>
        </w:tabs>
        <w:ind w:left="1440" w:hanging="450"/>
        <w:rPr>
          <w:sz w:val="24"/>
        </w:rPr>
      </w:pPr>
      <w:r w:rsidRPr="00AE4B70">
        <w:rPr>
          <w:sz w:val="24"/>
        </w:rPr>
        <w:t>1</w:t>
      </w:r>
      <w:r w:rsidR="00F72E01" w:rsidRPr="00AE4B70">
        <w:rPr>
          <w:sz w:val="24"/>
        </w:rPr>
        <w:t>2</w:t>
      </w:r>
      <w:r w:rsidRPr="00AE4B70">
        <w:rPr>
          <w:sz w:val="24"/>
        </w:rPr>
        <w:t>.</w:t>
      </w:r>
      <w:r w:rsidRPr="00AE4B70">
        <w:rPr>
          <w:sz w:val="24"/>
        </w:rPr>
        <w:tab/>
        <w:t>The following equipment must be maintained on all wreckers:</w:t>
      </w:r>
    </w:p>
    <w:p w14:paraId="3FB36D04" w14:textId="77777777" w:rsidR="00A46E69" w:rsidRPr="00AE4B70" w:rsidRDefault="00A46E69">
      <w:pPr>
        <w:tabs>
          <w:tab w:val="num" w:pos="1440"/>
        </w:tabs>
        <w:ind w:left="1440" w:hanging="360"/>
        <w:rPr>
          <w:sz w:val="24"/>
        </w:rPr>
      </w:pPr>
    </w:p>
    <w:p w14:paraId="616A0818" w14:textId="26B2B88D" w:rsidR="00A46E69" w:rsidRPr="00AE4B70" w:rsidRDefault="00A46E69" w:rsidP="00F72E01">
      <w:pPr>
        <w:ind w:left="1710" w:hanging="270"/>
        <w:rPr>
          <w:sz w:val="24"/>
        </w:rPr>
      </w:pPr>
      <w:r w:rsidRPr="00AE4B70">
        <w:rPr>
          <w:sz w:val="24"/>
        </w:rPr>
        <w:t>a.</w:t>
      </w:r>
      <w:r w:rsidR="00F72E01" w:rsidRPr="00AE4B70">
        <w:rPr>
          <w:sz w:val="24"/>
        </w:rPr>
        <w:t xml:space="preserve">  </w:t>
      </w:r>
      <w:r w:rsidRPr="00AE4B70">
        <w:rPr>
          <w:sz w:val="24"/>
        </w:rPr>
        <w:t xml:space="preserve">A Georgia Public Service Commission Card with the current </w:t>
      </w:r>
      <w:r w:rsidR="007378EA">
        <w:rPr>
          <w:sz w:val="24"/>
        </w:rPr>
        <w:t>year's</w:t>
      </w:r>
      <w:r w:rsidRPr="00AE4B70">
        <w:rPr>
          <w:sz w:val="24"/>
        </w:rPr>
        <w:t xml:space="preserve"> stamp for intrastate carriers.</w:t>
      </w:r>
    </w:p>
    <w:p w14:paraId="3BC57229" w14:textId="77777777" w:rsidR="00A46E69" w:rsidRPr="00AE4B70" w:rsidRDefault="00A46E69" w:rsidP="00F72E01">
      <w:pPr>
        <w:ind w:left="1710" w:hanging="270"/>
        <w:rPr>
          <w:sz w:val="24"/>
        </w:rPr>
      </w:pPr>
      <w:r w:rsidRPr="00AE4B70">
        <w:rPr>
          <w:sz w:val="24"/>
        </w:rPr>
        <w:t>b.</w:t>
      </w:r>
      <w:r w:rsidR="00F72E01" w:rsidRPr="00AE4B70">
        <w:rPr>
          <w:sz w:val="24"/>
        </w:rPr>
        <w:t xml:space="preserve">  </w:t>
      </w:r>
      <w:r w:rsidRPr="00AE4B70">
        <w:rPr>
          <w:sz w:val="24"/>
        </w:rPr>
        <w:t>Appropriate registration for interstate carriers.</w:t>
      </w:r>
    </w:p>
    <w:p w14:paraId="20B968E3" w14:textId="315EC580" w:rsidR="00A46E69" w:rsidRPr="00AE4B70" w:rsidRDefault="00A46E69" w:rsidP="00F72E01">
      <w:pPr>
        <w:ind w:left="1710" w:hanging="270"/>
        <w:rPr>
          <w:sz w:val="24"/>
        </w:rPr>
      </w:pPr>
      <w:r w:rsidRPr="00AE4B70">
        <w:rPr>
          <w:sz w:val="24"/>
        </w:rPr>
        <w:t>c.</w:t>
      </w:r>
      <w:r w:rsidR="00F72E01" w:rsidRPr="00AE4B70">
        <w:rPr>
          <w:sz w:val="24"/>
        </w:rPr>
        <w:t xml:space="preserve">  </w:t>
      </w:r>
      <w:r w:rsidRPr="00AE4B70">
        <w:rPr>
          <w:sz w:val="24"/>
        </w:rPr>
        <w:t xml:space="preserve">If Intrastate only, a Georgia Department of Transportation (GADOT) number </w:t>
      </w:r>
      <w:r w:rsidR="007378EA">
        <w:rPr>
          <w:sz w:val="24"/>
        </w:rPr>
        <w:t xml:space="preserve">is </w:t>
      </w:r>
      <w:r w:rsidRPr="00AE4B70">
        <w:rPr>
          <w:sz w:val="24"/>
        </w:rPr>
        <w:t>affixed to the outside of the wrecker.</w:t>
      </w:r>
    </w:p>
    <w:p w14:paraId="03F985B7" w14:textId="6C423639" w:rsidR="00A46E69" w:rsidRPr="00AE4B70" w:rsidRDefault="00A46E69" w:rsidP="00F72E01">
      <w:pPr>
        <w:ind w:left="1710" w:hanging="270"/>
        <w:rPr>
          <w:sz w:val="24"/>
        </w:rPr>
      </w:pPr>
      <w:r w:rsidRPr="00AE4B70">
        <w:rPr>
          <w:sz w:val="24"/>
        </w:rPr>
        <w:t>d.</w:t>
      </w:r>
      <w:r w:rsidR="00F72E01" w:rsidRPr="00AE4B70">
        <w:rPr>
          <w:sz w:val="24"/>
        </w:rPr>
        <w:t xml:space="preserve">  </w:t>
      </w:r>
      <w:r w:rsidRPr="00AE4B70">
        <w:rPr>
          <w:sz w:val="24"/>
        </w:rPr>
        <w:t xml:space="preserve">If used on Interstate Trafficking, a U.S. Department of Transportation (USDOT) number or United States Motor Carrier (MC) number </w:t>
      </w:r>
      <w:r w:rsidR="007378EA">
        <w:rPr>
          <w:sz w:val="24"/>
        </w:rPr>
        <w:t xml:space="preserve">is </w:t>
      </w:r>
      <w:r w:rsidRPr="00AE4B70">
        <w:rPr>
          <w:sz w:val="24"/>
        </w:rPr>
        <w:t>affixed to the outside of the wrecker.</w:t>
      </w:r>
    </w:p>
    <w:p w14:paraId="168B6844" w14:textId="77777777" w:rsidR="00A46E69" w:rsidRPr="00AE4B70" w:rsidRDefault="00A46E69" w:rsidP="00F72E01">
      <w:pPr>
        <w:ind w:left="1710" w:hanging="270"/>
        <w:rPr>
          <w:sz w:val="24"/>
        </w:rPr>
      </w:pPr>
      <w:r w:rsidRPr="00AE4B70">
        <w:rPr>
          <w:sz w:val="24"/>
        </w:rPr>
        <w:t>e.</w:t>
      </w:r>
      <w:r w:rsidR="00F72E01" w:rsidRPr="00AE4B70">
        <w:rPr>
          <w:sz w:val="24"/>
        </w:rPr>
        <w:t xml:space="preserve">  </w:t>
      </w:r>
      <w:r w:rsidRPr="00AE4B70">
        <w:rPr>
          <w:sz w:val="24"/>
        </w:rPr>
        <w:t>Valid registration tag.</w:t>
      </w:r>
    </w:p>
    <w:p w14:paraId="7D2BC7AD" w14:textId="77777777" w:rsidR="00A46E69" w:rsidRPr="00AE4B70" w:rsidRDefault="00A46E69" w:rsidP="00F72E01">
      <w:pPr>
        <w:ind w:left="1710" w:hanging="270"/>
        <w:rPr>
          <w:sz w:val="24"/>
        </w:rPr>
      </w:pPr>
      <w:r w:rsidRPr="00AE4B70">
        <w:rPr>
          <w:sz w:val="24"/>
        </w:rPr>
        <w:t>f.</w:t>
      </w:r>
      <w:r w:rsidR="00F72E01" w:rsidRPr="00AE4B70">
        <w:rPr>
          <w:sz w:val="24"/>
        </w:rPr>
        <w:t xml:space="preserve">   </w:t>
      </w:r>
      <w:r w:rsidRPr="00AE4B70">
        <w:rPr>
          <w:sz w:val="24"/>
        </w:rPr>
        <w:t>Flashing or revolving amber lights with 360-degree visibility.</w:t>
      </w:r>
    </w:p>
    <w:p w14:paraId="139822EC" w14:textId="77777777" w:rsidR="00A46E69" w:rsidRPr="00AE4B70" w:rsidRDefault="00A46E69" w:rsidP="00F72E01">
      <w:pPr>
        <w:ind w:left="1710" w:hanging="270"/>
        <w:rPr>
          <w:sz w:val="24"/>
        </w:rPr>
      </w:pPr>
      <w:r w:rsidRPr="00AE4B70">
        <w:rPr>
          <w:sz w:val="24"/>
        </w:rPr>
        <w:t>g.</w:t>
      </w:r>
      <w:r w:rsidR="00F72E01" w:rsidRPr="00AE4B70">
        <w:rPr>
          <w:sz w:val="24"/>
        </w:rPr>
        <w:t xml:space="preserve">  </w:t>
      </w:r>
      <w:r w:rsidRPr="00AE4B70">
        <w:rPr>
          <w:sz w:val="24"/>
        </w:rPr>
        <w:t>Valid emergency light permit.</w:t>
      </w:r>
    </w:p>
    <w:p w14:paraId="4E8080F0" w14:textId="77777777" w:rsidR="00A46E69" w:rsidRPr="00AE4B70" w:rsidRDefault="00A46E69" w:rsidP="00F72E01">
      <w:pPr>
        <w:ind w:left="1710" w:hanging="270"/>
        <w:rPr>
          <w:sz w:val="24"/>
        </w:rPr>
      </w:pPr>
      <w:r w:rsidRPr="00AE4B70">
        <w:rPr>
          <w:sz w:val="24"/>
        </w:rPr>
        <w:t>h.</w:t>
      </w:r>
      <w:r w:rsidR="00F72E01" w:rsidRPr="00AE4B70">
        <w:rPr>
          <w:sz w:val="24"/>
        </w:rPr>
        <w:t xml:space="preserve">  </w:t>
      </w:r>
      <w:smartTag w:uri="urn:schemas-microsoft-com:office:smarttags" w:element="place">
        <w:r w:rsidRPr="00AE4B70">
          <w:rPr>
            <w:sz w:val="24"/>
          </w:rPr>
          <w:t>Battery</w:t>
        </w:r>
      </w:smartTag>
      <w:r w:rsidRPr="00AE4B70">
        <w:rPr>
          <w:sz w:val="24"/>
        </w:rPr>
        <w:t xml:space="preserve"> </w:t>
      </w:r>
      <w:r w:rsidR="003F25F0" w:rsidRPr="00AE4B70">
        <w:rPr>
          <w:sz w:val="24"/>
        </w:rPr>
        <w:t>j</w:t>
      </w:r>
      <w:r w:rsidRPr="00AE4B70">
        <w:rPr>
          <w:sz w:val="24"/>
        </w:rPr>
        <w:t xml:space="preserve">umper </w:t>
      </w:r>
      <w:r w:rsidR="003F25F0" w:rsidRPr="00AE4B70">
        <w:rPr>
          <w:sz w:val="24"/>
        </w:rPr>
        <w:t>c</w:t>
      </w:r>
      <w:r w:rsidRPr="00AE4B70">
        <w:rPr>
          <w:sz w:val="24"/>
        </w:rPr>
        <w:t>ables.</w:t>
      </w:r>
    </w:p>
    <w:p w14:paraId="32DF62C9" w14:textId="77777777" w:rsidR="00A46E69" w:rsidRPr="00AE4B70" w:rsidRDefault="00A46E69" w:rsidP="00F72E01">
      <w:pPr>
        <w:pStyle w:val="Heading6"/>
        <w:ind w:left="1710" w:hanging="270"/>
      </w:pPr>
      <w:proofErr w:type="spellStart"/>
      <w:r w:rsidRPr="00AE4B70">
        <w:t>i</w:t>
      </w:r>
      <w:proofErr w:type="spellEnd"/>
      <w:r w:rsidRPr="00AE4B70">
        <w:t>.</w:t>
      </w:r>
      <w:r w:rsidR="00F72E01" w:rsidRPr="00AE4B70">
        <w:t xml:space="preserve">   </w:t>
      </w:r>
      <w:r w:rsidRPr="00AE4B70">
        <w:t>Fire extinguisher</w:t>
      </w:r>
      <w:r w:rsidR="00E22106" w:rsidRPr="00AE4B70">
        <w:t>.</w:t>
      </w:r>
    </w:p>
    <w:p w14:paraId="3EDD8C91" w14:textId="77777777" w:rsidR="00A46E69" w:rsidRPr="00AE4B70" w:rsidRDefault="00A46E69" w:rsidP="00F72E01">
      <w:pPr>
        <w:ind w:left="1710" w:hanging="270"/>
        <w:rPr>
          <w:sz w:val="24"/>
        </w:rPr>
      </w:pPr>
      <w:r w:rsidRPr="00AE4B70">
        <w:rPr>
          <w:sz w:val="24"/>
        </w:rPr>
        <w:t>j.</w:t>
      </w:r>
      <w:r w:rsidR="00F72E01" w:rsidRPr="00AE4B70">
        <w:rPr>
          <w:sz w:val="24"/>
        </w:rPr>
        <w:t xml:space="preserve">   </w:t>
      </w:r>
      <w:r w:rsidRPr="00AE4B70">
        <w:rPr>
          <w:sz w:val="24"/>
        </w:rPr>
        <w:t xml:space="preserve">Sweeping </w:t>
      </w:r>
      <w:r w:rsidR="00E22106" w:rsidRPr="00AE4B70">
        <w:rPr>
          <w:sz w:val="24"/>
        </w:rPr>
        <w:t>b</w:t>
      </w:r>
      <w:r w:rsidRPr="00AE4B70">
        <w:rPr>
          <w:sz w:val="24"/>
        </w:rPr>
        <w:t>room</w:t>
      </w:r>
      <w:r w:rsidR="00E22106" w:rsidRPr="00AE4B70">
        <w:rPr>
          <w:sz w:val="24"/>
        </w:rPr>
        <w:t>.</w:t>
      </w:r>
    </w:p>
    <w:p w14:paraId="54665E75" w14:textId="77777777" w:rsidR="00A46E69" w:rsidRPr="00AE4B70" w:rsidRDefault="00A46E69" w:rsidP="00F72E01">
      <w:pPr>
        <w:ind w:left="1710" w:hanging="270"/>
        <w:rPr>
          <w:sz w:val="24"/>
        </w:rPr>
      </w:pPr>
      <w:r w:rsidRPr="00AE4B70">
        <w:rPr>
          <w:sz w:val="24"/>
        </w:rPr>
        <w:t>k.</w:t>
      </w:r>
      <w:r w:rsidR="00F72E01" w:rsidRPr="00AE4B70">
        <w:rPr>
          <w:sz w:val="24"/>
        </w:rPr>
        <w:t xml:space="preserve">  </w:t>
      </w:r>
      <w:r w:rsidRPr="00AE4B70">
        <w:rPr>
          <w:sz w:val="24"/>
        </w:rPr>
        <w:t xml:space="preserve">Flat </w:t>
      </w:r>
      <w:r w:rsidR="00E22106" w:rsidRPr="00AE4B70">
        <w:rPr>
          <w:sz w:val="24"/>
        </w:rPr>
        <w:t>s</w:t>
      </w:r>
      <w:r w:rsidRPr="00AE4B70">
        <w:rPr>
          <w:sz w:val="24"/>
        </w:rPr>
        <w:t>hovel</w:t>
      </w:r>
      <w:r w:rsidR="00E22106" w:rsidRPr="00AE4B70">
        <w:rPr>
          <w:sz w:val="24"/>
        </w:rPr>
        <w:t>.</w:t>
      </w:r>
    </w:p>
    <w:p w14:paraId="764288CA" w14:textId="77777777" w:rsidR="00A46E69" w:rsidRPr="00AE4B70" w:rsidRDefault="00A46E69" w:rsidP="00F72E01">
      <w:pPr>
        <w:ind w:left="1710" w:hanging="270"/>
        <w:rPr>
          <w:sz w:val="24"/>
        </w:rPr>
      </w:pPr>
      <w:r w:rsidRPr="00AE4B70">
        <w:rPr>
          <w:sz w:val="24"/>
        </w:rPr>
        <w:t>l.</w:t>
      </w:r>
      <w:r w:rsidR="00F72E01" w:rsidRPr="00AE4B70">
        <w:rPr>
          <w:sz w:val="24"/>
        </w:rPr>
        <w:t xml:space="preserve">   </w:t>
      </w:r>
      <w:r w:rsidRPr="00AE4B70">
        <w:rPr>
          <w:sz w:val="24"/>
        </w:rPr>
        <w:t>Container for debris</w:t>
      </w:r>
      <w:r w:rsidR="00E22106" w:rsidRPr="00AE4B70">
        <w:rPr>
          <w:sz w:val="24"/>
        </w:rPr>
        <w:t>.</w:t>
      </w:r>
    </w:p>
    <w:p w14:paraId="7186A8DD" w14:textId="77777777" w:rsidR="00A46E69" w:rsidRPr="00AE4B70" w:rsidRDefault="00A46E69" w:rsidP="00F72E01">
      <w:pPr>
        <w:ind w:left="1710" w:hanging="270"/>
        <w:rPr>
          <w:sz w:val="24"/>
        </w:rPr>
      </w:pPr>
      <w:r w:rsidRPr="00AE4B70">
        <w:rPr>
          <w:sz w:val="24"/>
        </w:rPr>
        <w:t>m.</w:t>
      </w:r>
      <w:r w:rsidRPr="00AE4B70">
        <w:rPr>
          <w:sz w:val="24"/>
        </w:rPr>
        <w:tab/>
      </w:r>
      <w:r w:rsidR="00F72E01" w:rsidRPr="00AE4B70">
        <w:rPr>
          <w:sz w:val="24"/>
        </w:rPr>
        <w:t xml:space="preserve"> </w:t>
      </w:r>
      <w:r w:rsidRPr="00AE4B70">
        <w:rPr>
          <w:sz w:val="24"/>
        </w:rPr>
        <w:t>Tow away lamps (tail, stop, and turn signal lights for vehicles being towed)</w:t>
      </w:r>
      <w:r w:rsidR="00E22106" w:rsidRPr="00AE4B70">
        <w:rPr>
          <w:sz w:val="24"/>
        </w:rPr>
        <w:t>.</w:t>
      </w:r>
    </w:p>
    <w:p w14:paraId="56090D4F" w14:textId="77777777" w:rsidR="00A46E69" w:rsidRPr="00AE4B70" w:rsidRDefault="00A46E69" w:rsidP="00F72E01">
      <w:pPr>
        <w:ind w:left="1710" w:hanging="270"/>
        <w:rPr>
          <w:sz w:val="24"/>
        </w:rPr>
      </w:pPr>
      <w:r w:rsidRPr="00AE4B70">
        <w:rPr>
          <w:sz w:val="24"/>
        </w:rPr>
        <w:t>n.</w:t>
      </w:r>
      <w:r w:rsidR="00F72E01" w:rsidRPr="00AE4B70">
        <w:rPr>
          <w:sz w:val="24"/>
        </w:rPr>
        <w:t xml:space="preserve">   </w:t>
      </w:r>
      <w:r w:rsidRPr="00AE4B70">
        <w:rPr>
          <w:sz w:val="24"/>
        </w:rPr>
        <w:t>Motorcycle straps (4)</w:t>
      </w:r>
      <w:r w:rsidR="00E22106" w:rsidRPr="00AE4B70">
        <w:rPr>
          <w:sz w:val="24"/>
        </w:rPr>
        <w:t>.</w:t>
      </w:r>
    </w:p>
    <w:p w14:paraId="3450869D" w14:textId="77777777" w:rsidR="00A46E69" w:rsidRPr="00AE4B70" w:rsidRDefault="00A46E69" w:rsidP="00F72E01">
      <w:pPr>
        <w:ind w:left="1800" w:hanging="360"/>
        <w:rPr>
          <w:sz w:val="24"/>
        </w:rPr>
      </w:pPr>
      <w:r w:rsidRPr="00AE4B70">
        <w:rPr>
          <w:sz w:val="24"/>
        </w:rPr>
        <w:t>o.</w:t>
      </w:r>
      <w:r w:rsidR="00F72E01" w:rsidRPr="00AE4B70">
        <w:rPr>
          <w:sz w:val="24"/>
        </w:rPr>
        <w:t xml:space="preserve">  </w:t>
      </w:r>
      <w:r w:rsidRPr="00AE4B70">
        <w:rPr>
          <w:sz w:val="24"/>
        </w:rPr>
        <w:t xml:space="preserve">Wrecker services name, city of address, and telephone number permanently affixed to both sides of the vehicle letters must be readable at a distance of 50 </w:t>
      </w:r>
      <w:r w:rsidR="00F72E01" w:rsidRPr="00AE4B70">
        <w:rPr>
          <w:sz w:val="24"/>
        </w:rPr>
        <w:t xml:space="preserve">  </w:t>
      </w:r>
      <w:r w:rsidRPr="00AE4B70">
        <w:rPr>
          <w:sz w:val="24"/>
        </w:rPr>
        <w:t>feet while the vehicle is stationary.</w:t>
      </w:r>
    </w:p>
    <w:p w14:paraId="1048F2A1" w14:textId="77777777" w:rsidR="00A46E69" w:rsidRPr="00AE4B70" w:rsidRDefault="00A46E69" w:rsidP="00F72E01">
      <w:pPr>
        <w:ind w:left="1710" w:hanging="270"/>
        <w:rPr>
          <w:sz w:val="24"/>
        </w:rPr>
      </w:pPr>
      <w:r w:rsidRPr="00AE4B70">
        <w:rPr>
          <w:sz w:val="24"/>
        </w:rPr>
        <w:t>p.</w:t>
      </w:r>
      <w:r w:rsidRPr="00AE4B70">
        <w:rPr>
          <w:sz w:val="24"/>
        </w:rPr>
        <w:tab/>
      </w:r>
      <w:r w:rsidR="00F72E01" w:rsidRPr="00AE4B70">
        <w:rPr>
          <w:sz w:val="24"/>
        </w:rPr>
        <w:t xml:space="preserve"> </w:t>
      </w:r>
      <w:r w:rsidRPr="00AE4B70">
        <w:rPr>
          <w:sz w:val="24"/>
        </w:rPr>
        <w:t xml:space="preserve">Oil Dry </w:t>
      </w:r>
      <w:r w:rsidR="00E22106" w:rsidRPr="00AE4B70">
        <w:rPr>
          <w:sz w:val="24"/>
        </w:rPr>
        <w:t>a</w:t>
      </w:r>
      <w:r w:rsidRPr="00AE4B70">
        <w:rPr>
          <w:sz w:val="24"/>
        </w:rPr>
        <w:t>bsorbent</w:t>
      </w:r>
      <w:r w:rsidR="00E22106" w:rsidRPr="00AE4B70">
        <w:rPr>
          <w:sz w:val="24"/>
        </w:rPr>
        <w:t>.</w:t>
      </w:r>
    </w:p>
    <w:p w14:paraId="5990C9CD" w14:textId="77777777" w:rsidR="00A46E69" w:rsidRPr="00AE4B70" w:rsidRDefault="00A46E69">
      <w:pPr>
        <w:tabs>
          <w:tab w:val="num" w:pos="1440"/>
        </w:tabs>
        <w:ind w:left="1440" w:hanging="360"/>
        <w:rPr>
          <w:sz w:val="24"/>
        </w:rPr>
      </w:pPr>
    </w:p>
    <w:p w14:paraId="229AA9F9" w14:textId="43272636" w:rsidR="00A46E69" w:rsidRPr="00AE4B70" w:rsidRDefault="00A46E69" w:rsidP="00F72E01">
      <w:pPr>
        <w:tabs>
          <w:tab w:val="num" w:pos="1440"/>
        </w:tabs>
        <w:ind w:left="1440" w:hanging="450"/>
        <w:rPr>
          <w:sz w:val="24"/>
        </w:rPr>
      </w:pPr>
      <w:r w:rsidRPr="00AE4B70">
        <w:rPr>
          <w:sz w:val="24"/>
        </w:rPr>
        <w:t>1</w:t>
      </w:r>
      <w:r w:rsidR="00F72E01" w:rsidRPr="00AE4B70">
        <w:rPr>
          <w:sz w:val="24"/>
        </w:rPr>
        <w:t>3</w:t>
      </w:r>
      <w:r w:rsidRPr="00AE4B70">
        <w:rPr>
          <w:sz w:val="24"/>
        </w:rPr>
        <w:t>.</w:t>
      </w:r>
      <w:r w:rsidRPr="00AE4B70">
        <w:rPr>
          <w:sz w:val="24"/>
        </w:rPr>
        <w:tab/>
        <w:t>A wrecker service must maintain a secure storage area for towed vehicles for which they are authorized to operate unless otherwise authorized by the Chief or his designee.</w:t>
      </w:r>
    </w:p>
    <w:p w14:paraId="22776989" w14:textId="77777777" w:rsidR="00A46E69" w:rsidRPr="00AE4B70" w:rsidRDefault="00A46E69" w:rsidP="00F72E01">
      <w:pPr>
        <w:tabs>
          <w:tab w:val="num" w:pos="1440"/>
        </w:tabs>
        <w:ind w:left="1440" w:hanging="450"/>
        <w:rPr>
          <w:sz w:val="24"/>
        </w:rPr>
      </w:pPr>
    </w:p>
    <w:p w14:paraId="5A186976" w14:textId="77777777" w:rsidR="00A46E69" w:rsidRPr="00AE4B70" w:rsidRDefault="00A46E69" w:rsidP="00F72E01">
      <w:pPr>
        <w:tabs>
          <w:tab w:val="num" w:pos="1440"/>
        </w:tabs>
        <w:ind w:left="1440" w:hanging="450"/>
        <w:rPr>
          <w:sz w:val="24"/>
        </w:rPr>
      </w:pPr>
      <w:r w:rsidRPr="00AE4B70">
        <w:rPr>
          <w:sz w:val="24"/>
        </w:rPr>
        <w:t>1</w:t>
      </w:r>
      <w:r w:rsidR="00F72E01" w:rsidRPr="00AE4B70">
        <w:rPr>
          <w:sz w:val="24"/>
        </w:rPr>
        <w:t>4</w:t>
      </w:r>
      <w:r w:rsidRPr="00AE4B70">
        <w:rPr>
          <w:sz w:val="24"/>
        </w:rPr>
        <w:t>.</w:t>
      </w:r>
      <w:r w:rsidRPr="00AE4B70">
        <w:rPr>
          <w:sz w:val="24"/>
        </w:rPr>
        <w:tab/>
        <w:t>Liability insurance, which covers stored vehicles and contents, must be maintained on the storage lots.</w:t>
      </w:r>
    </w:p>
    <w:p w14:paraId="7592B2A6" w14:textId="09BAACA0" w:rsidR="00A46E69" w:rsidRPr="00AE4B70" w:rsidRDefault="00F72E01" w:rsidP="00F72E01">
      <w:pPr>
        <w:ind w:left="1440" w:hanging="450"/>
        <w:rPr>
          <w:sz w:val="24"/>
        </w:rPr>
      </w:pPr>
      <w:r w:rsidRPr="00AE4B70">
        <w:rPr>
          <w:sz w:val="24"/>
        </w:rPr>
        <w:lastRenderedPageBreak/>
        <w:t xml:space="preserve">15.  </w:t>
      </w:r>
      <w:r w:rsidR="00A46E69" w:rsidRPr="00AE4B70">
        <w:rPr>
          <w:sz w:val="24"/>
        </w:rPr>
        <w:t>The storage lot must be fenced with a minimum of 6 ft. fencing, lighted</w:t>
      </w:r>
      <w:r w:rsidR="007378EA">
        <w:rPr>
          <w:sz w:val="24"/>
        </w:rPr>
        <w:t>,</w:t>
      </w:r>
      <w:r w:rsidR="00A46E69" w:rsidRPr="00AE4B70">
        <w:rPr>
          <w:sz w:val="24"/>
        </w:rPr>
        <w:t xml:space="preserve"> and equipped with a lock or enclosed building.</w:t>
      </w:r>
    </w:p>
    <w:p w14:paraId="17DC81E5" w14:textId="597D32BE" w:rsidR="00A46E69" w:rsidRPr="00AE4B70" w:rsidRDefault="00F72E01" w:rsidP="00F72E01">
      <w:pPr>
        <w:tabs>
          <w:tab w:val="num" w:pos="1440"/>
        </w:tabs>
        <w:ind w:left="1440" w:hanging="450"/>
        <w:rPr>
          <w:sz w:val="24"/>
        </w:rPr>
      </w:pPr>
      <w:r w:rsidRPr="00AE4B70">
        <w:rPr>
          <w:sz w:val="24"/>
        </w:rPr>
        <w:t>16</w:t>
      </w:r>
      <w:r w:rsidR="00A46E69" w:rsidRPr="00AE4B70">
        <w:rPr>
          <w:sz w:val="24"/>
        </w:rPr>
        <w:t>.</w:t>
      </w:r>
      <w:r w:rsidR="00A46E69" w:rsidRPr="00AE4B70">
        <w:rPr>
          <w:sz w:val="24"/>
        </w:rPr>
        <w:tab/>
        <w:t>The wrecker service must provide effective and efficient security for the lot.</w:t>
      </w:r>
    </w:p>
    <w:p w14:paraId="016FDDC6" w14:textId="77777777" w:rsidR="00A46E69" w:rsidRPr="00AE4B70" w:rsidRDefault="00A46E69">
      <w:pPr>
        <w:tabs>
          <w:tab w:val="num" w:pos="1440"/>
        </w:tabs>
        <w:ind w:left="1440" w:hanging="360"/>
        <w:rPr>
          <w:sz w:val="24"/>
        </w:rPr>
      </w:pPr>
    </w:p>
    <w:p w14:paraId="3B9BB585" w14:textId="4FF1C90C" w:rsidR="00A46E69" w:rsidRPr="00AE4B70" w:rsidRDefault="00A46E69">
      <w:pPr>
        <w:ind w:left="360"/>
        <w:rPr>
          <w:b/>
          <w:bCs/>
          <w:sz w:val="24"/>
        </w:rPr>
      </w:pPr>
      <w:r w:rsidRPr="00AE4B70">
        <w:rPr>
          <w:b/>
          <w:sz w:val="24"/>
        </w:rPr>
        <w:t>IV.</w:t>
      </w:r>
      <w:r w:rsidRPr="00AE4B70">
        <w:rPr>
          <w:b/>
          <w:sz w:val="24"/>
        </w:rPr>
        <w:tab/>
      </w:r>
      <w:r w:rsidR="00326F26" w:rsidRPr="00AE4B70">
        <w:rPr>
          <w:b/>
          <w:sz w:val="24"/>
        </w:rPr>
        <w:t xml:space="preserve"> </w:t>
      </w:r>
      <w:r w:rsidRPr="00AE4B70">
        <w:rPr>
          <w:b/>
          <w:bCs/>
          <w:sz w:val="24"/>
        </w:rPr>
        <w:t>SUSPENSION PROCEDURES:</w:t>
      </w:r>
    </w:p>
    <w:p w14:paraId="5F8F78D2" w14:textId="77777777" w:rsidR="00A46E69" w:rsidRPr="00AE4B70" w:rsidRDefault="00A46E69">
      <w:pPr>
        <w:ind w:left="360"/>
        <w:rPr>
          <w:sz w:val="24"/>
        </w:rPr>
      </w:pPr>
    </w:p>
    <w:p w14:paraId="1E1AFCDD" w14:textId="77777777" w:rsidR="00A46E69" w:rsidRPr="00AE4B70" w:rsidRDefault="00326F26" w:rsidP="00326F26">
      <w:pPr>
        <w:ind w:left="1080" w:hanging="360"/>
        <w:rPr>
          <w:sz w:val="24"/>
        </w:rPr>
      </w:pPr>
      <w:r w:rsidRPr="00AE4B70">
        <w:rPr>
          <w:sz w:val="24"/>
        </w:rPr>
        <w:t xml:space="preserve">A.  </w:t>
      </w:r>
      <w:r w:rsidR="00A46E69" w:rsidRPr="00AE4B70">
        <w:rPr>
          <w:sz w:val="24"/>
        </w:rPr>
        <w:t>The Dublin Police Department may in its discretion suspend permanently or for a limited period of time a wrecker service from the wrecker rotation list.  Reasons that a wrecker service may be removed from a wrecker rotation list include but are not limited to the following:</w:t>
      </w:r>
    </w:p>
    <w:p w14:paraId="0C636555" w14:textId="77777777" w:rsidR="00A46E69" w:rsidRPr="00AE4B70" w:rsidRDefault="00A46E69">
      <w:pPr>
        <w:ind w:left="720"/>
        <w:rPr>
          <w:sz w:val="24"/>
        </w:rPr>
      </w:pPr>
    </w:p>
    <w:p w14:paraId="5C332673" w14:textId="77777777" w:rsidR="00A46E69" w:rsidRPr="00AE4B70" w:rsidRDefault="00A46E69">
      <w:pPr>
        <w:ind w:left="1440" w:hanging="360"/>
        <w:rPr>
          <w:sz w:val="24"/>
        </w:rPr>
      </w:pPr>
      <w:r w:rsidRPr="00AE4B70">
        <w:rPr>
          <w:sz w:val="24"/>
        </w:rPr>
        <w:t>1.</w:t>
      </w:r>
      <w:r w:rsidRPr="00AE4B70">
        <w:rPr>
          <w:sz w:val="24"/>
        </w:rPr>
        <w:tab/>
        <w:t>Failure to comply with or violation of any of the provisions of this policy.</w:t>
      </w:r>
    </w:p>
    <w:p w14:paraId="3156E8F0" w14:textId="77777777" w:rsidR="00A46E69" w:rsidRPr="00AE4B70" w:rsidRDefault="00A46E69">
      <w:pPr>
        <w:ind w:left="1440" w:hanging="360"/>
        <w:rPr>
          <w:sz w:val="24"/>
        </w:rPr>
      </w:pPr>
      <w:r w:rsidRPr="00AE4B70">
        <w:rPr>
          <w:sz w:val="24"/>
        </w:rPr>
        <w:t>2.</w:t>
      </w:r>
      <w:r w:rsidRPr="00AE4B70">
        <w:rPr>
          <w:sz w:val="24"/>
        </w:rPr>
        <w:tab/>
        <w:t>Repeated &amp; substantiated complaints from customers regarding fraudulent or unethical business practices</w:t>
      </w:r>
    </w:p>
    <w:p w14:paraId="6E330CE3" w14:textId="77777777" w:rsidR="00A46E69" w:rsidRPr="00AE4B70" w:rsidRDefault="00A46E69">
      <w:pPr>
        <w:ind w:left="1440" w:hanging="360"/>
        <w:rPr>
          <w:sz w:val="24"/>
        </w:rPr>
      </w:pPr>
      <w:r w:rsidRPr="00AE4B70">
        <w:rPr>
          <w:sz w:val="24"/>
        </w:rPr>
        <w:t>3.</w:t>
      </w:r>
      <w:r w:rsidRPr="00AE4B70">
        <w:rPr>
          <w:sz w:val="24"/>
        </w:rPr>
        <w:tab/>
        <w:t xml:space="preserve">Poor </w:t>
      </w:r>
      <w:r w:rsidR="00326F26" w:rsidRPr="00AE4B70">
        <w:rPr>
          <w:sz w:val="24"/>
        </w:rPr>
        <w:t>and</w:t>
      </w:r>
      <w:r w:rsidRPr="00AE4B70">
        <w:rPr>
          <w:sz w:val="24"/>
        </w:rPr>
        <w:t>/or inefficient service which adversely affects the public safety or the duties of the investigating officer.</w:t>
      </w:r>
    </w:p>
    <w:p w14:paraId="3782482B" w14:textId="77777777" w:rsidR="00A46E69" w:rsidRPr="00AE4B70" w:rsidRDefault="00A46E69">
      <w:pPr>
        <w:ind w:left="1440" w:hanging="360"/>
        <w:rPr>
          <w:sz w:val="24"/>
        </w:rPr>
      </w:pPr>
      <w:r w:rsidRPr="00AE4B70">
        <w:rPr>
          <w:sz w:val="24"/>
        </w:rPr>
        <w:t>4.</w:t>
      </w:r>
      <w:r w:rsidRPr="00AE4B70">
        <w:rPr>
          <w:sz w:val="24"/>
        </w:rPr>
        <w:tab/>
        <w:t>Unlawful and/or criminal conduct.</w:t>
      </w:r>
    </w:p>
    <w:p w14:paraId="1C175C16" w14:textId="77777777" w:rsidR="00A46E69" w:rsidRPr="00AE4B70" w:rsidRDefault="00A46E69">
      <w:pPr>
        <w:ind w:left="1440" w:hanging="360"/>
        <w:rPr>
          <w:sz w:val="24"/>
        </w:rPr>
      </w:pPr>
      <w:r w:rsidRPr="00AE4B70">
        <w:rPr>
          <w:sz w:val="24"/>
        </w:rPr>
        <w:t>5.</w:t>
      </w:r>
      <w:r w:rsidRPr="00AE4B70">
        <w:rPr>
          <w:sz w:val="24"/>
        </w:rPr>
        <w:tab/>
        <w:t>Failure to respond to calls appropriately or in a timely manner.</w:t>
      </w:r>
    </w:p>
    <w:p w14:paraId="47346FE3" w14:textId="77777777" w:rsidR="00A46E69" w:rsidRPr="00AE4B70" w:rsidRDefault="00A46E69">
      <w:pPr>
        <w:ind w:left="1440" w:hanging="360"/>
        <w:rPr>
          <w:sz w:val="24"/>
        </w:rPr>
      </w:pPr>
      <w:r w:rsidRPr="00AE4B70">
        <w:rPr>
          <w:sz w:val="24"/>
        </w:rPr>
        <w:t>6.</w:t>
      </w:r>
      <w:r w:rsidRPr="00AE4B70">
        <w:rPr>
          <w:sz w:val="24"/>
        </w:rPr>
        <w:tab/>
        <w:t>Upon arrest or indictment of any owner or operator for a felony charge.</w:t>
      </w:r>
    </w:p>
    <w:p w14:paraId="41B544A3" w14:textId="77777777" w:rsidR="00A46E69" w:rsidRPr="00AE4B70" w:rsidRDefault="00A46E69">
      <w:pPr>
        <w:ind w:left="1440" w:hanging="360"/>
        <w:rPr>
          <w:sz w:val="24"/>
        </w:rPr>
      </w:pPr>
      <w:r w:rsidRPr="00AE4B70">
        <w:rPr>
          <w:sz w:val="24"/>
        </w:rPr>
        <w:t>7.</w:t>
      </w:r>
      <w:r w:rsidRPr="00AE4B70">
        <w:rPr>
          <w:sz w:val="24"/>
        </w:rPr>
        <w:tab/>
        <w:t>For charging customers excessive or unreasonable rates.</w:t>
      </w:r>
    </w:p>
    <w:p w14:paraId="6216EDA4" w14:textId="77777777" w:rsidR="00A46E69" w:rsidRPr="00AE4B70" w:rsidRDefault="00A46E69">
      <w:pPr>
        <w:ind w:left="1440" w:hanging="360"/>
        <w:rPr>
          <w:sz w:val="24"/>
        </w:rPr>
      </w:pPr>
      <w:r w:rsidRPr="00AE4B70">
        <w:rPr>
          <w:sz w:val="24"/>
        </w:rPr>
        <w:t>8.</w:t>
      </w:r>
      <w:r w:rsidRPr="00AE4B70">
        <w:rPr>
          <w:sz w:val="24"/>
        </w:rPr>
        <w:tab/>
        <w:t>A history of criminal misconduct including a previous felony conviction or a series of misdemeanors indicating a pattern of immoral or indecent conduct.</w:t>
      </w:r>
    </w:p>
    <w:p w14:paraId="24A790E9" w14:textId="77777777" w:rsidR="00A46E69" w:rsidRPr="00AE4B70" w:rsidRDefault="00A46E69">
      <w:pPr>
        <w:ind w:left="1890"/>
        <w:rPr>
          <w:sz w:val="24"/>
        </w:rPr>
      </w:pPr>
    </w:p>
    <w:p w14:paraId="4B6EF670" w14:textId="726B9458" w:rsidR="00A46E69" w:rsidRPr="00AE4B70" w:rsidRDefault="00326F26" w:rsidP="00326F26">
      <w:pPr>
        <w:ind w:left="1080" w:hanging="360"/>
        <w:rPr>
          <w:sz w:val="24"/>
        </w:rPr>
      </w:pPr>
      <w:r w:rsidRPr="00AE4B70">
        <w:rPr>
          <w:sz w:val="24"/>
        </w:rPr>
        <w:t xml:space="preserve">B.  </w:t>
      </w:r>
      <w:r w:rsidR="00A46E69" w:rsidRPr="00AE4B70">
        <w:rPr>
          <w:sz w:val="24"/>
        </w:rPr>
        <w:t>Upon determining that a reason may exist for suspension from the wrecker rotation list, the Chief of Police shall immediately notify the wrecker driver.  In addition, the Chief will notify 911, the Dublin City Manager</w:t>
      </w:r>
      <w:r w:rsidR="007378EA">
        <w:rPr>
          <w:sz w:val="24"/>
        </w:rPr>
        <w:t>,</w:t>
      </w:r>
      <w:r w:rsidR="00A46E69" w:rsidRPr="00AE4B70">
        <w:rPr>
          <w:sz w:val="24"/>
        </w:rPr>
        <w:t xml:space="preserve"> and the City Attorney of the suspension, along with an explanation and a recommendation.</w:t>
      </w:r>
      <w:r w:rsidRPr="00AE4B70">
        <w:rPr>
          <w:sz w:val="24"/>
        </w:rPr>
        <w:t xml:space="preserve">  </w:t>
      </w:r>
      <w:r w:rsidR="00A46E69" w:rsidRPr="00AE4B70">
        <w:rPr>
          <w:sz w:val="24"/>
        </w:rPr>
        <w:t xml:space="preserve">The Chief of Police office will serve notice on the wrecker service via personal service or certified mail, return receipt requested, and such certified notice shall </w:t>
      </w:r>
      <w:r w:rsidR="007378EA">
        <w:rPr>
          <w:sz w:val="24"/>
        </w:rPr>
        <w:t>be</w:t>
      </w:r>
      <w:r w:rsidR="00A46E69" w:rsidRPr="00AE4B70">
        <w:rPr>
          <w:sz w:val="24"/>
        </w:rPr>
        <w:t xml:space="preserve"> received three days after mailing.</w:t>
      </w:r>
    </w:p>
    <w:p w14:paraId="7AF0FE93" w14:textId="77777777" w:rsidR="00A46E69" w:rsidRPr="00AE4B70" w:rsidRDefault="00A46E69">
      <w:pPr>
        <w:ind w:left="720"/>
        <w:rPr>
          <w:sz w:val="24"/>
        </w:rPr>
      </w:pPr>
    </w:p>
    <w:p w14:paraId="0A635015" w14:textId="77777777" w:rsidR="00A46E69" w:rsidRPr="00AE4B70" w:rsidRDefault="00A46E69" w:rsidP="00E0470E">
      <w:pPr>
        <w:ind w:left="720" w:firstLine="360"/>
        <w:rPr>
          <w:sz w:val="24"/>
        </w:rPr>
      </w:pPr>
      <w:r w:rsidRPr="00AE4B70">
        <w:rPr>
          <w:sz w:val="24"/>
        </w:rPr>
        <w:t>The Police department shall notify the wrecker service of the following:</w:t>
      </w:r>
    </w:p>
    <w:p w14:paraId="1F03E0B7" w14:textId="77777777" w:rsidR="00A46E69" w:rsidRPr="00AE4B70" w:rsidRDefault="00A46E69">
      <w:pPr>
        <w:ind w:left="720"/>
        <w:rPr>
          <w:sz w:val="24"/>
        </w:rPr>
      </w:pPr>
    </w:p>
    <w:p w14:paraId="72D090F6" w14:textId="0230733D" w:rsidR="00A46E69" w:rsidRPr="00AE4B70" w:rsidRDefault="00A46E69">
      <w:pPr>
        <w:ind w:left="1440" w:hanging="360"/>
        <w:rPr>
          <w:sz w:val="24"/>
        </w:rPr>
      </w:pPr>
      <w:r w:rsidRPr="00AE4B70">
        <w:rPr>
          <w:sz w:val="24"/>
        </w:rPr>
        <w:t>1.</w:t>
      </w:r>
      <w:r w:rsidRPr="00AE4B70">
        <w:rPr>
          <w:sz w:val="24"/>
        </w:rPr>
        <w:tab/>
        <w:t xml:space="preserve">The wrecker service has been suspended from any and all Police Department wrecker rotation </w:t>
      </w:r>
      <w:r w:rsidR="007378EA">
        <w:rPr>
          <w:sz w:val="24"/>
        </w:rPr>
        <w:t>lists</w:t>
      </w:r>
      <w:r w:rsidRPr="00AE4B70">
        <w:rPr>
          <w:sz w:val="24"/>
        </w:rPr>
        <w:t>.</w:t>
      </w:r>
    </w:p>
    <w:p w14:paraId="46562E52" w14:textId="77777777" w:rsidR="00A46E69" w:rsidRPr="00AE4B70" w:rsidRDefault="00A46E69">
      <w:pPr>
        <w:ind w:left="1440" w:hanging="360"/>
        <w:rPr>
          <w:sz w:val="24"/>
        </w:rPr>
      </w:pPr>
      <w:r w:rsidRPr="00AE4B70">
        <w:rPr>
          <w:sz w:val="24"/>
        </w:rPr>
        <w:t>2.</w:t>
      </w:r>
      <w:r w:rsidRPr="00AE4B70">
        <w:rPr>
          <w:sz w:val="24"/>
        </w:rPr>
        <w:tab/>
        <w:t xml:space="preserve">The wrecker service may within 15 days of receipt of the suspension notification request a review of the suspension.  Such request must be made in writing and received by the Chief </w:t>
      </w:r>
      <w:r w:rsidR="00326F26" w:rsidRPr="00AE4B70">
        <w:rPr>
          <w:sz w:val="24"/>
        </w:rPr>
        <w:t xml:space="preserve">of Police </w:t>
      </w:r>
      <w:r w:rsidRPr="00AE4B70">
        <w:rPr>
          <w:sz w:val="24"/>
        </w:rPr>
        <w:t>within the 15-day period.</w:t>
      </w:r>
    </w:p>
    <w:p w14:paraId="733BCA7D" w14:textId="77777777" w:rsidR="00A46E69" w:rsidRPr="00AE4B70" w:rsidRDefault="00A46E69">
      <w:pPr>
        <w:ind w:left="720"/>
        <w:rPr>
          <w:sz w:val="24"/>
        </w:rPr>
      </w:pPr>
    </w:p>
    <w:p w14:paraId="57D42148" w14:textId="5E3912F6" w:rsidR="00A46E69" w:rsidRPr="00AE4B70" w:rsidRDefault="00A46E69" w:rsidP="00CF42A0">
      <w:pPr>
        <w:ind w:left="1080"/>
        <w:rPr>
          <w:sz w:val="24"/>
        </w:rPr>
      </w:pPr>
      <w:r w:rsidRPr="00AE4B70">
        <w:rPr>
          <w:sz w:val="24"/>
        </w:rPr>
        <w:t>If the department does not receive a written request for a review within the 15-day period, any opportunity for review shall and will be waived.  Upon receipt of a timely written review request, a review will be scheduled within 60 days.  The review will be in person at a meeting scheduled by the Chief of the Dublin Police Department or his designee.</w:t>
      </w:r>
      <w:r w:rsidR="00CF42A0" w:rsidRPr="00AE4B70">
        <w:rPr>
          <w:sz w:val="24"/>
        </w:rPr>
        <w:t xml:space="preserve">  </w:t>
      </w:r>
      <w:r w:rsidRPr="00AE4B70">
        <w:rPr>
          <w:sz w:val="24"/>
        </w:rPr>
        <w:t xml:space="preserve">After having the hearing the Police Department will make a decision and advise the wrecker service of </w:t>
      </w:r>
      <w:r w:rsidR="007378EA">
        <w:rPr>
          <w:sz w:val="24"/>
        </w:rPr>
        <w:t>its</w:t>
      </w:r>
      <w:r w:rsidRPr="00AE4B70">
        <w:rPr>
          <w:sz w:val="24"/>
        </w:rPr>
        <w:t xml:space="preserve"> findings regardless of the </w:t>
      </w:r>
      <w:r w:rsidR="007378EA">
        <w:rPr>
          <w:sz w:val="24"/>
        </w:rPr>
        <w:t>outcome</w:t>
      </w:r>
      <w:r w:rsidRPr="00AE4B70">
        <w:rPr>
          <w:sz w:val="24"/>
        </w:rPr>
        <w:t>.</w:t>
      </w:r>
    </w:p>
    <w:p w14:paraId="000DBB60" w14:textId="77777777" w:rsidR="00A46E69" w:rsidRPr="00AE4B70" w:rsidRDefault="00A46E69">
      <w:pPr>
        <w:ind w:left="720"/>
        <w:rPr>
          <w:sz w:val="24"/>
        </w:rPr>
      </w:pPr>
    </w:p>
    <w:p w14:paraId="29D9FACA" w14:textId="77777777" w:rsidR="00A46E69" w:rsidRPr="00AE4B70" w:rsidRDefault="00A46E69">
      <w:pPr>
        <w:ind w:left="720"/>
        <w:rPr>
          <w:sz w:val="24"/>
        </w:rPr>
      </w:pPr>
    </w:p>
    <w:p w14:paraId="2A76D19B" w14:textId="77777777" w:rsidR="00A46E69" w:rsidRPr="00AE4B70" w:rsidRDefault="00326F26" w:rsidP="00326F26">
      <w:pPr>
        <w:pStyle w:val="Heading7"/>
      </w:pPr>
      <w:r w:rsidRPr="00AE4B70">
        <w:t xml:space="preserve">V.  </w:t>
      </w:r>
      <w:r w:rsidR="00A46E69" w:rsidRPr="00AE4B70">
        <w:t xml:space="preserve">ROTATION PROCEDURES FOR </w:t>
      </w:r>
      <w:smartTag w:uri="urn:schemas-microsoft-com:office:smarttags" w:element="place">
        <w:smartTag w:uri="urn:schemas-microsoft-com:office:smarttags" w:element="City">
          <w:r w:rsidR="00A46E69" w:rsidRPr="00AE4B70">
            <w:t>DUBLIN</w:t>
          </w:r>
        </w:smartTag>
      </w:smartTag>
      <w:r w:rsidR="00A46E69" w:rsidRPr="00AE4B70">
        <w:t xml:space="preserve"> OFFICERS</w:t>
      </w:r>
    </w:p>
    <w:p w14:paraId="2B53ED98" w14:textId="77777777" w:rsidR="00A46E69" w:rsidRPr="00AE4B70" w:rsidRDefault="00A46E69">
      <w:pPr>
        <w:ind w:left="720"/>
        <w:rPr>
          <w:b/>
          <w:bCs/>
          <w:sz w:val="24"/>
        </w:rPr>
      </w:pPr>
    </w:p>
    <w:p w14:paraId="4DCEA23B" w14:textId="77777777" w:rsidR="00A46E69" w:rsidRPr="00AE4B70" w:rsidRDefault="00A46E69">
      <w:pPr>
        <w:ind w:left="720"/>
        <w:rPr>
          <w:sz w:val="24"/>
        </w:rPr>
      </w:pPr>
      <w:r w:rsidRPr="00AE4B70">
        <w:rPr>
          <w:sz w:val="24"/>
        </w:rPr>
        <w:t>Dublin Police Officers will acknowledge requests from citizens for a specific wrecker service, but will not offer recommendations of a specific service.  When a specific service is requested from the owner/operator of a vehicle that is to be towed, the officer will advise 911 of the owner’s request.  This request will be considered a business request and will not affect the wrecker rotation.  This request will be considered on an individual incident basis.  Advance blanket requests are not practical for safety and efficiency, and therefore will not be honored.  If the use of a requested wrecker service would result in an excessive delay to the officer in the execution of his/her duties the officer may exercise the option of using the next wrecker service on the rotation list.  If owners/operators have no preference or are unable to advise their preference, the officer will request the next service on the rotation.</w:t>
      </w:r>
    </w:p>
    <w:p w14:paraId="0B328C40" w14:textId="77777777" w:rsidR="00A46E69" w:rsidRPr="00AE4B70" w:rsidRDefault="00A46E69">
      <w:pPr>
        <w:tabs>
          <w:tab w:val="num" w:pos="1440"/>
        </w:tabs>
        <w:ind w:left="720"/>
        <w:rPr>
          <w:sz w:val="24"/>
        </w:rPr>
      </w:pPr>
    </w:p>
    <w:p w14:paraId="2D3B2C6C" w14:textId="67DD6622" w:rsidR="00A46E69" w:rsidRPr="00AE4B70" w:rsidRDefault="00A46E69">
      <w:pPr>
        <w:ind w:left="720"/>
        <w:rPr>
          <w:sz w:val="24"/>
        </w:rPr>
      </w:pPr>
      <w:r w:rsidRPr="00AE4B70">
        <w:rPr>
          <w:sz w:val="24"/>
        </w:rPr>
        <w:t xml:space="preserve">If a wrecker service is unable to respond to a call, the wrecker service should notify </w:t>
      </w:r>
      <w:r w:rsidR="00326F26" w:rsidRPr="00AE4B70">
        <w:rPr>
          <w:sz w:val="24"/>
        </w:rPr>
        <w:t xml:space="preserve">the </w:t>
      </w:r>
      <w:r w:rsidRPr="00AE4B70">
        <w:rPr>
          <w:sz w:val="24"/>
        </w:rPr>
        <w:t xml:space="preserve">911 dispatcher immediately.  The wrecker service is prohibited from calling its own replacement wrecker but may obtain assistance as needed after responding to the call.  However, if the wrecker service is unable to respond </w:t>
      </w:r>
      <w:r w:rsidR="007378EA">
        <w:rPr>
          <w:sz w:val="24"/>
        </w:rPr>
        <w:t xml:space="preserve">to </w:t>
      </w:r>
      <w:r w:rsidRPr="00AE4B70">
        <w:rPr>
          <w:sz w:val="24"/>
        </w:rPr>
        <w:t>the initial call, the 911 dispatcher will contact the next wrecker in rotation.</w:t>
      </w:r>
    </w:p>
    <w:p w14:paraId="5223F56A" w14:textId="77777777" w:rsidR="00A46E69" w:rsidRPr="00AE4B70" w:rsidRDefault="00A46E69">
      <w:pPr>
        <w:ind w:left="720"/>
        <w:rPr>
          <w:sz w:val="24"/>
        </w:rPr>
      </w:pPr>
    </w:p>
    <w:p w14:paraId="488AB69A" w14:textId="33A405BD" w:rsidR="00A46E69" w:rsidRPr="00AE4B70" w:rsidRDefault="00A46E69">
      <w:pPr>
        <w:ind w:left="720"/>
        <w:rPr>
          <w:sz w:val="24"/>
        </w:rPr>
      </w:pPr>
      <w:r w:rsidRPr="00AE4B70">
        <w:rPr>
          <w:sz w:val="24"/>
        </w:rPr>
        <w:t xml:space="preserve">In an emergency situation, involving </w:t>
      </w:r>
      <w:r w:rsidR="007378EA">
        <w:rPr>
          <w:sz w:val="24"/>
        </w:rPr>
        <w:t xml:space="preserve">a </w:t>
      </w:r>
      <w:r w:rsidRPr="00AE4B70">
        <w:rPr>
          <w:sz w:val="24"/>
        </w:rPr>
        <w:t>significant threat to life or property, the officer may utilize the closest equipment or services necessary to stabilize the situation.</w:t>
      </w:r>
    </w:p>
    <w:p w14:paraId="0C8C1CA6" w14:textId="77777777" w:rsidR="00A46E69" w:rsidRPr="00AE4B70" w:rsidRDefault="00A46E69">
      <w:pPr>
        <w:tabs>
          <w:tab w:val="num" w:pos="1440"/>
        </w:tabs>
        <w:ind w:left="720"/>
        <w:rPr>
          <w:sz w:val="24"/>
        </w:rPr>
      </w:pPr>
    </w:p>
    <w:p w14:paraId="7633B297" w14:textId="77777777" w:rsidR="00877DE2" w:rsidRPr="00AE4B70" w:rsidRDefault="00877DE2">
      <w:pPr>
        <w:tabs>
          <w:tab w:val="num" w:pos="1080"/>
        </w:tabs>
        <w:ind w:left="720"/>
        <w:rPr>
          <w:sz w:val="24"/>
        </w:rPr>
      </w:pPr>
      <w:r w:rsidRPr="00AE4B70">
        <w:rPr>
          <w:sz w:val="24"/>
        </w:rPr>
        <w:t>In any instance where a vehicle is towed and a citation is issued</w:t>
      </w:r>
      <w:r w:rsidR="0064306F" w:rsidRPr="00AE4B70">
        <w:rPr>
          <w:sz w:val="24"/>
        </w:rPr>
        <w:t xml:space="preserve"> (</w:t>
      </w:r>
      <w:r w:rsidR="00502208" w:rsidRPr="00AE4B70">
        <w:rPr>
          <w:sz w:val="24"/>
        </w:rPr>
        <w:t>to</w:t>
      </w:r>
      <w:r w:rsidR="0064306F" w:rsidRPr="00AE4B70">
        <w:rPr>
          <w:sz w:val="24"/>
        </w:rPr>
        <w:t xml:space="preserve"> the </w:t>
      </w:r>
      <w:r w:rsidR="00502208" w:rsidRPr="00AE4B70">
        <w:rPr>
          <w:sz w:val="24"/>
        </w:rPr>
        <w:t xml:space="preserve">operator </w:t>
      </w:r>
      <w:r w:rsidR="0064306F" w:rsidRPr="00AE4B70">
        <w:rPr>
          <w:sz w:val="24"/>
        </w:rPr>
        <w:t>of the towed vehicle)</w:t>
      </w:r>
      <w:r w:rsidRPr="00AE4B70">
        <w:rPr>
          <w:sz w:val="24"/>
        </w:rPr>
        <w:t>, the officer issuing the citation will list the wrecker service</w:t>
      </w:r>
      <w:r w:rsidR="0064306F" w:rsidRPr="00AE4B70">
        <w:rPr>
          <w:sz w:val="24"/>
        </w:rPr>
        <w:t xml:space="preserve"> in the Remarks section of the citation.</w:t>
      </w:r>
      <w:r w:rsidRPr="00AE4B70">
        <w:rPr>
          <w:sz w:val="24"/>
        </w:rPr>
        <w:t xml:space="preserve"> </w:t>
      </w:r>
    </w:p>
    <w:p w14:paraId="38574417" w14:textId="77777777" w:rsidR="00877DE2" w:rsidRPr="00AE4B70" w:rsidRDefault="00877DE2">
      <w:pPr>
        <w:tabs>
          <w:tab w:val="num" w:pos="1080"/>
        </w:tabs>
        <w:ind w:left="720"/>
        <w:rPr>
          <w:sz w:val="24"/>
        </w:rPr>
      </w:pPr>
    </w:p>
    <w:p w14:paraId="06DBFC4D" w14:textId="60F9B38F" w:rsidR="00A46E69" w:rsidRPr="00AE4B70" w:rsidRDefault="00A46E69">
      <w:pPr>
        <w:tabs>
          <w:tab w:val="num" w:pos="1080"/>
        </w:tabs>
        <w:ind w:left="720"/>
        <w:rPr>
          <w:sz w:val="24"/>
        </w:rPr>
      </w:pPr>
      <w:r w:rsidRPr="00AE4B70">
        <w:rPr>
          <w:sz w:val="24"/>
        </w:rPr>
        <w:t xml:space="preserve">The Chief of Police should survey his territory and attempt to locate wrecker services that can provide resources beyond normal services such as for larger wreckers and specialized equipment.  If more than one service wishes to participate in providing the same type </w:t>
      </w:r>
      <w:r w:rsidR="007378EA">
        <w:rPr>
          <w:sz w:val="24"/>
        </w:rPr>
        <w:t>of service</w:t>
      </w:r>
      <w:r w:rsidRPr="00AE4B70">
        <w:rPr>
          <w:sz w:val="24"/>
        </w:rPr>
        <w:t>, the Dublin Police Department shall establish a list for those requests to be maintained within the same contained guidelines.</w:t>
      </w:r>
    </w:p>
    <w:p w14:paraId="406AD690" w14:textId="77777777" w:rsidR="00A46E69" w:rsidRPr="00AE4B70" w:rsidRDefault="00A46E69">
      <w:pPr>
        <w:tabs>
          <w:tab w:val="num" w:pos="1080"/>
        </w:tabs>
        <w:ind w:left="720"/>
        <w:rPr>
          <w:sz w:val="24"/>
        </w:rPr>
      </w:pPr>
    </w:p>
    <w:p w14:paraId="5DB61BD1" w14:textId="77777777" w:rsidR="00A46E69" w:rsidRDefault="00A46E69">
      <w:pPr>
        <w:tabs>
          <w:tab w:val="num" w:pos="1080"/>
        </w:tabs>
        <w:ind w:left="720"/>
        <w:rPr>
          <w:sz w:val="24"/>
        </w:rPr>
      </w:pPr>
      <w:r w:rsidRPr="00AE4B70">
        <w:rPr>
          <w:sz w:val="24"/>
        </w:rPr>
        <w:t>In order to be included on the large wrecker rotation list, the wrecker must be mounted on a vehicle with a minimum gross vehicle rating (GVWR) of 35,000 pounds and must have a minimum towing capacity of 80,000 pounds.</w:t>
      </w:r>
    </w:p>
    <w:sectPr w:rsidR="00A46E69">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70E7" w14:textId="77777777" w:rsidR="00A61EEB" w:rsidRDefault="00A61EEB">
      <w:r>
        <w:separator/>
      </w:r>
    </w:p>
  </w:endnote>
  <w:endnote w:type="continuationSeparator" w:id="0">
    <w:p w14:paraId="27918976" w14:textId="77777777" w:rsidR="00A61EEB" w:rsidRDefault="00A6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EAD2" w14:textId="77777777" w:rsidR="00B054F6" w:rsidRDefault="00805B87">
    <w:pPr>
      <w:pStyle w:val="Footer"/>
      <w:tabs>
        <w:tab w:val="left" w:pos="7200"/>
      </w:tabs>
      <w:jc w:val="center"/>
      <w:rPr>
        <w:sz w:val="22"/>
      </w:rPr>
    </w:pPr>
    <w:r>
      <w:rPr>
        <w:snapToGrid w:val="0"/>
        <w:sz w:val="22"/>
      </w:rPr>
      <w:t xml:space="preserve">                                                                                  </w:t>
    </w:r>
    <w:r w:rsidR="00B054F6">
      <w:rPr>
        <w:snapToGrid w:val="0"/>
        <w:sz w:val="22"/>
      </w:rPr>
      <w:t xml:space="preserve"> - </w:t>
    </w:r>
    <w:r w:rsidR="00B054F6">
      <w:rPr>
        <w:snapToGrid w:val="0"/>
        <w:sz w:val="22"/>
      </w:rPr>
      <w:fldChar w:fldCharType="begin"/>
    </w:r>
    <w:r w:rsidR="00B054F6">
      <w:rPr>
        <w:snapToGrid w:val="0"/>
        <w:sz w:val="22"/>
      </w:rPr>
      <w:instrText xml:space="preserve"> PAGE </w:instrText>
    </w:r>
    <w:r w:rsidR="00B054F6">
      <w:rPr>
        <w:snapToGrid w:val="0"/>
        <w:sz w:val="22"/>
      </w:rPr>
      <w:fldChar w:fldCharType="separate"/>
    </w:r>
    <w:r w:rsidR="00223156">
      <w:rPr>
        <w:noProof/>
        <w:snapToGrid w:val="0"/>
        <w:sz w:val="22"/>
      </w:rPr>
      <w:t>1</w:t>
    </w:r>
    <w:r w:rsidR="00B054F6">
      <w:rPr>
        <w:snapToGrid w:val="0"/>
        <w:sz w:val="22"/>
      </w:rPr>
      <w:fldChar w:fldCharType="end"/>
    </w:r>
    <w:r w:rsidR="00B054F6">
      <w:rPr>
        <w:snapToGrid w:val="0"/>
        <w:sz w:val="22"/>
      </w:rPr>
      <w:t xml:space="preserve"> -     </w:t>
    </w:r>
    <w:r>
      <w:rPr>
        <w:snapToGrid w:val="0"/>
        <w:sz w:val="22"/>
      </w:rPr>
      <w:t xml:space="preserve">      </w:t>
    </w:r>
    <w:r w:rsidR="00B054F6">
      <w:rPr>
        <w:snapToGrid w:val="0"/>
        <w:sz w:val="22"/>
      </w:rPr>
      <w:t xml:space="preserve">     Wrecker Rotation                  </w:t>
    </w:r>
    <w:r w:rsidR="00A65DE0">
      <w:rPr>
        <w:snapToGrid w:val="0"/>
        <w:sz w:val="22"/>
      </w:rPr>
      <w:t>M</w:t>
    </w:r>
    <w:r w:rsidR="00B054F6">
      <w:rPr>
        <w:snapToGrid w:val="0"/>
        <w:sz w:val="22"/>
      </w:rPr>
      <w:t>-0</w:t>
    </w:r>
    <w:r w:rsidR="00997F2B">
      <w:rPr>
        <w:snapToGrid w:val="0"/>
        <w:sz w:val="22"/>
      </w:rPr>
      <w:t>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6E4E" w14:textId="77777777" w:rsidR="00A61EEB" w:rsidRDefault="00A61EEB">
      <w:r>
        <w:separator/>
      </w:r>
    </w:p>
  </w:footnote>
  <w:footnote w:type="continuationSeparator" w:id="0">
    <w:p w14:paraId="68B73237" w14:textId="77777777" w:rsidR="00A61EEB" w:rsidRDefault="00A61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F41D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508A3"/>
    <w:multiLevelType w:val="hybridMultilevel"/>
    <w:tmpl w:val="9EC8E556"/>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76983"/>
    <w:multiLevelType w:val="hybridMultilevel"/>
    <w:tmpl w:val="F3ACBA7A"/>
    <w:lvl w:ilvl="0" w:tplc="28C68E3E">
      <w:start w:val="10"/>
      <w:numFmt w:val="upperLetter"/>
      <w:lvlText w:val="%1."/>
      <w:lvlJc w:val="left"/>
      <w:pPr>
        <w:tabs>
          <w:tab w:val="num" w:pos="2880"/>
        </w:tabs>
        <w:ind w:left="2880" w:hanging="990"/>
      </w:pPr>
      <w:rPr>
        <w:rFonts w:hint="default"/>
      </w:rPr>
    </w:lvl>
    <w:lvl w:ilvl="1" w:tplc="509614DA">
      <w:start w:val="7"/>
      <w:numFmt w:val="decimal"/>
      <w:lvlText w:val="%2."/>
      <w:lvlJc w:val="left"/>
      <w:pPr>
        <w:tabs>
          <w:tab w:val="num" w:pos="2970"/>
        </w:tabs>
        <w:ind w:left="2970" w:hanging="360"/>
      </w:pPr>
      <w:rPr>
        <w:rFonts w:hint="default"/>
      </w:r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3" w15:restartNumberingAfterBreak="0">
    <w:nsid w:val="172B14BE"/>
    <w:multiLevelType w:val="hybridMultilevel"/>
    <w:tmpl w:val="9ECA423A"/>
    <w:lvl w:ilvl="0" w:tplc="7906514E">
      <w:start w:val="1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C366ED7"/>
    <w:multiLevelType w:val="singleLevel"/>
    <w:tmpl w:val="FDE01F86"/>
    <w:lvl w:ilvl="0">
      <w:start w:val="1"/>
      <w:numFmt w:val="upperLetter"/>
      <w:lvlText w:val="%1."/>
      <w:lvlJc w:val="left"/>
      <w:pPr>
        <w:tabs>
          <w:tab w:val="num" w:pos="360"/>
        </w:tabs>
        <w:ind w:left="360" w:hanging="720"/>
      </w:pPr>
      <w:rPr>
        <w:rFonts w:hint="default"/>
      </w:rPr>
    </w:lvl>
  </w:abstractNum>
  <w:abstractNum w:abstractNumId="5" w15:restartNumberingAfterBreak="0">
    <w:nsid w:val="1CA51764"/>
    <w:multiLevelType w:val="hybridMultilevel"/>
    <w:tmpl w:val="C9125D70"/>
    <w:lvl w:ilvl="0" w:tplc="61520218">
      <w:start w:val="10"/>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F106FD9"/>
    <w:multiLevelType w:val="hybridMultilevel"/>
    <w:tmpl w:val="BD96934E"/>
    <w:lvl w:ilvl="0" w:tplc="116CDC9A">
      <w:start w:val="1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F396359"/>
    <w:multiLevelType w:val="hybridMultilevel"/>
    <w:tmpl w:val="EC9224BC"/>
    <w:lvl w:ilvl="0" w:tplc="0E94AAF4">
      <w:start w:val="3"/>
      <w:numFmt w:val="upp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39996433"/>
    <w:multiLevelType w:val="hybridMultilevel"/>
    <w:tmpl w:val="FD82FE00"/>
    <w:lvl w:ilvl="0" w:tplc="0409000F">
      <w:start w:val="2"/>
      <w:numFmt w:val="decimal"/>
      <w:lvlText w:val="%1."/>
      <w:lvlJc w:val="left"/>
      <w:pPr>
        <w:tabs>
          <w:tab w:val="num" w:pos="720"/>
        </w:tabs>
        <w:ind w:left="720" w:hanging="360"/>
      </w:pPr>
      <w:rPr>
        <w:rFonts w:hint="default"/>
      </w:rPr>
    </w:lvl>
    <w:lvl w:ilvl="1" w:tplc="EBD877F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B57948"/>
    <w:multiLevelType w:val="hybridMultilevel"/>
    <w:tmpl w:val="B998B240"/>
    <w:lvl w:ilvl="0" w:tplc="5B5C432E">
      <w:start w:val="1"/>
      <w:numFmt w:val="upperRoman"/>
      <w:lvlText w:val="%1."/>
      <w:lvlJc w:val="left"/>
      <w:pPr>
        <w:tabs>
          <w:tab w:val="num" w:pos="1440"/>
        </w:tabs>
        <w:ind w:left="1440" w:hanging="720"/>
      </w:pPr>
      <w:rPr>
        <w:rFonts w:hint="default"/>
      </w:rPr>
    </w:lvl>
    <w:lvl w:ilvl="1" w:tplc="B9BA934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FCF346B"/>
    <w:multiLevelType w:val="singleLevel"/>
    <w:tmpl w:val="6FE4D84C"/>
    <w:lvl w:ilvl="0">
      <w:start w:val="1"/>
      <w:numFmt w:val="decimal"/>
      <w:lvlText w:val="%1."/>
      <w:lvlJc w:val="left"/>
      <w:pPr>
        <w:tabs>
          <w:tab w:val="num" w:pos="1710"/>
        </w:tabs>
        <w:ind w:left="1710" w:hanging="360"/>
      </w:pPr>
      <w:rPr>
        <w:rFonts w:hint="default"/>
      </w:rPr>
    </w:lvl>
  </w:abstractNum>
  <w:abstractNum w:abstractNumId="11" w15:restartNumberingAfterBreak="0">
    <w:nsid w:val="40925C66"/>
    <w:multiLevelType w:val="singleLevel"/>
    <w:tmpl w:val="FC3063A8"/>
    <w:lvl w:ilvl="0">
      <w:start w:val="1"/>
      <w:numFmt w:val="decimal"/>
      <w:lvlText w:val="%1."/>
      <w:legacy w:legacy="1" w:legacySpace="0" w:legacyIndent="1200"/>
      <w:lvlJc w:val="left"/>
      <w:pPr>
        <w:ind w:left="2064" w:hanging="1200"/>
      </w:pPr>
      <w:rPr>
        <w:b w:val="0"/>
      </w:rPr>
    </w:lvl>
  </w:abstractNum>
  <w:abstractNum w:abstractNumId="12" w15:restartNumberingAfterBreak="0">
    <w:nsid w:val="47D578BC"/>
    <w:multiLevelType w:val="singleLevel"/>
    <w:tmpl w:val="4AAAC1C0"/>
    <w:lvl w:ilvl="0">
      <w:start w:val="1"/>
      <w:numFmt w:val="decimal"/>
      <w:lvlText w:val="%1."/>
      <w:legacy w:legacy="1" w:legacySpace="0" w:legacyIndent="1230"/>
      <w:lvlJc w:val="left"/>
      <w:pPr>
        <w:ind w:left="2100" w:hanging="1230"/>
      </w:pPr>
    </w:lvl>
  </w:abstractNum>
  <w:abstractNum w:abstractNumId="13" w15:restartNumberingAfterBreak="0">
    <w:nsid w:val="48761CCD"/>
    <w:multiLevelType w:val="singleLevel"/>
    <w:tmpl w:val="1638C79E"/>
    <w:lvl w:ilvl="0">
      <w:start w:val="3"/>
      <w:numFmt w:val="decimal"/>
      <w:lvlText w:val="%1."/>
      <w:lvlJc w:val="left"/>
      <w:pPr>
        <w:tabs>
          <w:tab w:val="num" w:pos="2370"/>
        </w:tabs>
        <w:ind w:left="2370" w:hanging="360"/>
      </w:pPr>
      <w:rPr>
        <w:rFonts w:hint="default"/>
        <w:b/>
      </w:rPr>
    </w:lvl>
  </w:abstractNum>
  <w:abstractNum w:abstractNumId="14" w15:restartNumberingAfterBreak="0">
    <w:nsid w:val="4BF94E38"/>
    <w:multiLevelType w:val="singleLevel"/>
    <w:tmpl w:val="4AAAC1C0"/>
    <w:lvl w:ilvl="0">
      <w:start w:val="1"/>
      <w:numFmt w:val="decimal"/>
      <w:lvlText w:val="%1."/>
      <w:legacy w:legacy="1" w:legacySpace="0" w:legacyIndent="1230"/>
      <w:lvlJc w:val="left"/>
      <w:pPr>
        <w:ind w:left="2100" w:hanging="1230"/>
      </w:pPr>
    </w:lvl>
  </w:abstractNum>
  <w:abstractNum w:abstractNumId="15" w15:restartNumberingAfterBreak="0">
    <w:nsid w:val="4D1E2F06"/>
    <w:multiLevelType w:val="hybridMultilevel"/>
    <w:tmpl w:val="B2701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BB060A"/>
    <w:multiLevelType w:val="hybridMultilevel"/>
    <w:tmpl w:val="21680548"/>
    <w:lvl w:ilvl="0" w:tplc="00AE8970">
      <w:start w:val="20"/>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78125A9"/>
    <w:multiLevelType w:val="hybridMultilevel"/>
    <w:tmpl w:val="93825C88"/>
    <w:lvl w:ilvl="0" w:tplc="0409000F">
      <w:start w:val="1"/>
      <w:numFmt w:val="decimal"/>
      <w:lvlText w:val="%1."/>
      <w:lvlJc w:val="left"/>
      <w:pPr>
        <w:tabs>
          <w:tab w:val="num" w:pos="720"/>
        </w:tabs>
        <w:ind w:left="720" w:hanging="360"/>
      </w:pPr>
      <w:rPr>
        <w:rFonts w:hint="default"/>
      </w:rPr>
    </w:lvl>
    <w:lvl w:ilvl="1" w:tplc="3A228C2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F51912"/>
    <w:multiLevelType w:val="hybridMultilevel"/>
    <w:tmpl w:val="FE025D60"/>
    <w:lvl w:ilvl="0" w:tplc="4C4ED17E">
      <w:start w:val="1"/>
      <w:numFmt w:val="decimal"/>
      <w:lvlText w:val="%1."/>
      <w:lvlJc w:val="left"/>
      <w:pPr>
        <w:tabs>
          <w:tab w:val="num" w:pos="1440"/>
        </w:tabs>
        <w:ind w:left="1440" w:hanging="360"/>
      </w:pPr>
      <w:rPr>
        <w:rFonts w:hint="default"/>
      </w:rPr>
    </w:lvl>
    <w:lvl w:ilvl="1" w:tplc="8048B5A6">
      <w:start w:val="5"/>
      <w:numFmt w:val="upperRoman"/>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9462AF8"/>
    <w:multiLevelType w:val="hybridMultilevel"/>
    <w:tmpl w:val="A4BA0D06"/>
    <w:lvl w:ilvl="0" w:tplc="25965D60">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0A46A6"/>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E4D4FBD"/>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62954E4"/>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94D628E"/>
    <w:multiLevelType w:val="hybridMultilevel"/>
    <w:tmpl w:val="BB7AA870"/>
    <w:lvl w:ilvl="0" w:tplc="5AEEBE9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81926255">
    <w:abstractNumId w:val="11"/>
  </w:num>
  <w:num w:numId="2" w16cid:durableId="1503086787">
    <w:abstractNumId w:val="12"/>
  </w:num>
  <w:num w:numId="3" w16cid:durableId="702708818">
    <w:abstractNumId w:val="22"/>
  </w:num>
  <w:num w:numId="4" w16cid:durableId="557591514">
    <w:abstractNumId w:val="21"/>
  </w:num>
  <w:num w:numId="5" w16cid:durableId="125441614">
    <w:abstractNumId w:val="10"/>
  </w:num>
  <w:num w:numId="6" w16cid:durableId="1903173422">
    <w:abstractNumId w:val="13"/>
  </w:num>
  <w:num w:numId="7" w16cid:durableId="1614552185">
    <w:abstractNumId w:val="14"/>
  </w:num>
  <w:num w:numId="8" w16cid:durableId="177618250">
    <w:abstractNumId w:val="0"/>
  </w:num>
  <w:num w:numId="9" w16cid:durableId="2135950452">
    <w:abstractNumId w:val="20"/>
  </w:num>
  <w:num w:numId="10" w16cid:durableId="1975481312">
    <w:abstractNumId w:val="4"/>
  </w:num>
  <w:num w:numId="11" w16cid:durableId="473181617">
    <w:abstractNumId w:val="1"/>
  </w:num>
  <w:num w:numId="12" w16cid:durableId="355424206">
    <w:abstractNumId w:val="19"/>
  </w:num>
  <w:num w:numId="13" w16cid:durableId="1074740686">
    <w:abstractNumId w:val="9"/>
  </w:num>
  <w:num w:numId="14" w16cid:durableId="1357000556">
    <w:abstractNumId w:val="18"/>
  </w:num>
  <w:num w:numId="15" w16cid:durableId="10450525">
    <w:abstractNumId w:val="17"/>
  </w:num>
  <w:num w:numId="16" w16cid:durableId="444423370">
    <w:abstractNumId w:val="23"/>
  </w:num>
  <w:num w:numId="17" w16cid:durableId="1759713172">
    <w:abstractNumId w:val="8"/>
  </w:num>
  <w:num w:numId="18" w16cid:durableId="1196504168">
    <w:abstractNumId w:val="15"/>
  </w:num>
  <w:num w:numId="19" w16cid:durableId="1128745225">
    <w:abstractNumId w:val="2"/>
  </w:num>
  <w:num w:numId="20" w16cid:durableId="756941032">
    <w:abstractNumId w:val="7"/>
  </w:num>
  <w:num w:numId="21" w16cid:durableId="1703629928">
    <w:abstractNumId w:val="3"/>
  </w:num>
  <w:num w:numId="22" w16cid:durableId="1898008322">
    <w:abstractNumId w:val="6"/>
  </w:num>
  <w:num w:numId="23" w16cid:durableId="1103038189">
    <w:abstractNumId w:val="16"/>
  </w:num>
  <w:num w:numId="24" w16cid:durableId="1903715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6C"/>
    <w:rsid w:val="001C6742"/>
    <w:rsid w:val="00223156"/>
    <w:rsid w:val="002D5A73"/>
    <w:rsid w:val="00326F26"/>
    <w:rsid w:val="003F25F0"/>
    <w:rsid w:val="004460D9"/>
    <w:rsid w:val="00463F6F"/>
    <w:rsid w:val="00502208"/>
    <w:rsid w:val="0054606C"/>
    <w:rsid w:val="005E0D46"/>
    <w:rsid w:val="0064306F"/>
    <w:rsid w:val="006A6E24"/>
    <w:rsid w:val="007378EA"/>
    <w:rsid w:val="007D6A15"/>
    <w:rsid w:val="00805B87"/>
    <w:rsid w:val="00822214"/>
    <w:rsid w:val="00877DE2"/>
    <w:rsid w:val="008A08A6"/>
    <w:rsid w:val="009901A1"/>
    <w:rsid w:val="00997F2B"/>
    <w:rsid w:val="00A46E69"/>
    <w:rsid w:val="00A61EEB"/>
    <w:rsid w:val="00A65DE0"/>
    <w:rsid w:val="00A76ED9"/>
    <w:rsid w:val="00AE4B70"/>
    <w:rsid w:val="00B054F6"/>
    <w:rsid w:val="00CF39D0"/>
    <w:rsid w:val="00CF42A0"/>
    <w:rsid w:val="00D7636E"/>
    <w:rsid w:val="00E0470E"/>
    <w:rsid w:val="00E22106"/>
    <w:rsid w:val="00F43B47"/>
    <w:rsid w:val="00F67ED3"/>
    <w:rsid w:val="00F7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34DA2D30"/>
  <w15:chartTrackingRefBased/>
  <w15:docId w15:val="{E4B25063-4CC7-4685-A681-1C443808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864"/>
        <w:tab w:val="left" w:pos="1440"/>
        <w:tab w:val="left" w:pos="2016"/>
        <w:tab w:val="left" w:pos="2592"/>
        <w:tab w:val="left" w:pos="2880"/>
        <w:tab w:val="left" w:pos="3168"/>
        <w:tab w:val="left" w:pos="3744"/>
        <w:tab w:val="left" w:pos="4320"/>
        <w:tab w:val="left" w:pos="4896"/>
      </w:tabs>
      <w:jc w:val="both"/>
      <w:outlineLvl w:val="1"/>
    </w:pPr>
    <w:rPr>
      <w:rFonts w:ascii="Arial" w:hAnsi="Arial"/>
      <w:b/>
      <w:sz w:val="22"/>
    </w:rPr>
  </w:style>
  <w:style w:type="paragraph" w:styleId="Heading3">
    <w:name w:val="heading 3"/>
    <w:basedOn w:val="Normal"/>
    <w:next w:val="Normal"/>
    <w:qFormat/>
    <w:pPr>
      <w:keepNext/>
      <w:ind w:left="360"/>
      <w:jc w:val="both"/>
      <w:outlineLvl w:val="2"/>
    </w:pPr>
    <w:rPr>
      <w:rFonts w:ascii="Arial" w:hAnsi="Arial"/>
      <w:b/>
      <w:sz w:val="22"/>
    </w:rPr>
  </w:style>
  <w:style w:type="paragraph" w:styleId="Heading4">
    <w:name w:val="heading 4"/>
    <w:basedOn w:val="Normal"/>
    <w:next w:val="Normal"/>
    <w:qFormat/>
    <w:pPr>
      <w:keepNext/>
      <w:ind w:left="360"/>
      <w:outlineLvl w:val="3"/>
    </w:pPr>
    <w:rPr>
      <w:b/>
      <w:sz w:val="22"/>
    </w:rPr>
  </w:style>
  <w:style w:type="paragraph" w:styleId="Heading5">
    <w:name w:val="heading 5"/>
    <w:basedOn w:val="Normal"/>
    <w:next w:val="Normal"/>
    <w:qFormat/>
    <w:pPr>
      <w:keepNext/>
      <w:ind w:left="360"/>
      <w:outlineLvl w:val="4"/>
    </w:pPr>
    <w:rPr>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ind w:left="360"/>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864"/>
        <w:tab w:val="left" w:pos="1440"/>
        <w:tab w:val="left" w:pos="2016"/>
        <w:tab w:val="left" w:pos="2592"/>
        <w:tab w:val="left" w:pos="2880"/>
        <w:tab w:val="left" w:pos="3168"/>
        <w:tab w:val="left" w:pos="3744"/>
        <w:tab w:val="left" w:pos="4320"/>
        <w:tab w:val="left" w:pos="4896"/>
      </w:tabs>
      <w:ind w:left="1350"/>
      <w:jc w:val="both"/>
    </w:pPr>
    <w:rPr>
      <w:rFonts w:ascii="Arial" w:hAnsi="Arial"/>
      <w:sz w:val="22"/>
    </w:rPr>
  </w:style>
  <w:style w:type="paragraph" w:styleId="BodyTextIndent">
    <w:name w:val="Body Text Indent"/>
    <w:basedOn w:val="Normal"/>
    <w:autoRedefine/>
    <w:pPr>
      <w:ind w:left="720" w:hanging="2160"/>
      <w:jc w:val="both"/>
    </w:pPr>
    <w:rPr>
      <w:rFonts w:ascii="Arial" w:hAnsi="Arial"/>
      <w:sz w:val="22"/>
    </w:rPr>
  </w:style>
  <w:style w:type="paragraph" w:styleId="BodyTextIndent3">
    <w:name w:val="Body Text Indent 3"/>
    <w:basedOn w:val="Normal"/>
    <w:autoRedefine/>
    <w:pPr>
      <w:ind w:left="720"/>
      <w:jc w:val="both"/>
    </w:pPr>
    <w:rPr>
      <w:rFonts w:ascii="Arial" w:hAnsi="Arial"/>
      <w:sz w:val="22"/>
    </w:rPr>
  </w:style>
  <w:style w:type="paragraph" w:customStyle="1" w:styleId="Style1">
    <w:name w:val="Style1"/>
    <w:basedOn w:val="Normal"/>
    <w:autoRedefine/>
    <w:pPr>
      <w:numPr>
        <w:ilvl w:val="12"/>
      </w:numPr>
      <w:ind w:left="720" w:hanging="360"/>
      <w:jc w:val="both"/>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pPr>
    <w:rPr>
      <w:rFonts w:ascii="Arial" w:hAnsi="Arial"/>
      <w:sz w:val="22"/>
    </w:rPr>
  </w:style>
  <w:style w:type="paragraph" w:styleId="Title">
    <w:name w:val="Title"/>
    <w:basedOn w:val="Normal"/>
    <w:qFormat/>
    <w:pPr>
      <w:jc w:val="center"/>
    </w:pPr>
    <w:rPr>
      <w:rFonts w:ascii="Arial" w:hAnsi="Arial"/>
      <w:b/>
      <w:sz w:val="28"/>
    </w:rPr>
  </w:style>
  <w:style w:type="paragraph" w:styleId="BalloonText">
    <w:name w:val="Balloon Text"/>
    <w:basedOn w:val="Normal"/>
    <w:semiHidden/>
    <w:rsid w:val="00E22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1938</Words>
  <Characters>10040</Characters>
  <Application>Microsoft Office Word</Application>
  <DocSecurity>2</DocSecurity>
  <Lines>223</Lines>
  <Paragraphs>96</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Written Directives</dc:subject>
  <dc:creator>W.H.Cain</dc:creator>
  <cp:keywords/>
  <dc:description/>
  <cp:lastModifiedBy>Russell Brooks</cp:lastModifiedBy>
  <cp:revision>6</cp:revision>
  <cp:lastPrinted>2006-10-31T15:45:00Z</cp:lastPrinted>
  <dcterms:created xsi:type="dcterms:W3CDTF">2023-03-15T11:27:00Z</dcterms:created>
  <dcterms:modified xsi:type="dcterms:W3CDTF">2023-09-14T11:51:00Z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c52f503690ae4bdbd139ab8ef617a7e5522793e756e585c3e7f442f3fa410a0a</vt:lpwstr>
  </property>
</Properties>
</file>