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4BBA" w14:textId="77777777" w:rsidR="0082147B" w:rsidRPr="00EE35AA" w:rsidRDefault="0082147B">
      <w:pPr>
        <w:jc w:val="center"/>
        <w:rPr>
          <w:b/>
          <w:sz w:val="24"/>
        </w:rPr>
      </w:pPr>
      <w:r w:rsidRPr="00EE35AA">
        <w:rPr>
          <w:b/>
          <w:sz w:val="24"/>
        </w:rPr>
        <w:t>DUBLIN POLICE DEPARTMENT</w:t>
      </w:r>
    </w:p>
    <w:p w14:paraId="5595D5B7" w14:textId="77777777" w:rsidR="0082147B" w:rsidRPr="00EE35AA" w:rsidRDefault="0082147B">
      <w:pPr>
        <w:jc w:val="center"/>
        <w:rPr>
          <w:b/>
          <w:sz w:val="24"/>
        </w:rPr>
      </w:pPr>
    </w:p>
    <w:p w14:paraId="7034C1B1" w14:textId="77777777" w:rsidR="0082147B" w:rsidRPr="00EE35AA" w:rsidRDefault="0082147B">
      <w:pPr>
        <w:jc w:val="center"/>
        <w:rPr>
          <w:b/>
          <w:sz w:val="24"/>
        </w:rPr>
      </w:pPr>
      <w:r w:rsidRPr="00EE35AA">
        <w:rPr>
          <w:b/>
          <w:sz w:val="24"/>
        </w:rPr>
        <w:t>STANDARD OPERATING PROCEDURE</w:t>
      </w:r>
    </w:p>
    <w:p w14:paraId="32F798F0" w14:textId="77777777" w:rsidR="0082147B" w:rsidRPr="00EE35AA" w:rsidRDefault="0082147B">
      <w:pPr>
        <w:rPr>
          <w:b/>
          <w:sz w:val="24"/>
        </w:rPr>
      </w:pPr>
    </w:p>
    <w:p w14:paraId="5FB30FEB" w14:textId="61437B2A" w:rsidR="0082147B" w:rsidRPr="00EE35AA" w:rsidRDefault="0082147B">
      <w:pPr>
        <w:rPr>
          <w:b/>
          <w:sz w:val="24"/>
        </w:rPr>
      </w:pPr>
      <w:r w:rsidRPr="00EE35AA">
        <w:rPr>
          <w:b/>
          <w:sz w:val="24"/>
        </w:rPr>
        <w:t>SECTION:</w:t>
      </w:r>
      <w:r w:rsidR="00941F94" w:rsidRPr="00EE35AA">
        <w:rPr>
          <w:b/>
          <w:sz w:val="24"/>
        </w:rPr>
        <w:t xml:space="preserve"> </w:t>
      </w:r>
      <w:r w:rsidRPr="00EE35AA">
        <w:rPr>
          <w:b/>
          <w:sz w:val="24"/>
        </w:rPr>
        <w:t xml:space="preserve"> I-0</w:t>
      </w:r>
      <w:r w:rsidR="00EC0706" w:rsidRPr="00EE35AA">
        <w:rPr>
          <w:b/>
          <w:sz w:val="24"/>
        </w:rPr>
        <w:t>0</w:t>
      </w:r>
      <w:r w:rsidR="000A209E">
        <w:rPr>
          <w:b/>
          <w:sz w:val="24"/>
        </w:rPr>
        <w:t>7</w:t>
      </w:r>
      <w:r w:rsidRPr="00EE35AA">
        <w:rPr>
          <w:b/>
          <w:sz w:val="24"/>
        </w:rPr>
        <w:tab/>
      </w:r>
      <w:r w:rsidR="00CB051A" w:rsidRPr="00EE35AA">
        <w:rPr>
          <w:b/>
          <w:sz w:val="24"/>
        </w:rPr>
        <w:tab/>
      </w:r>
      <w:r w:rsidR="00CB051A" w:rsidRPr="00EE35AA">
        <w:rPr>
          <w:b/>
          <w:sz w:val="24"/>
        </w:rPr>
        <w:tab/>
      </w:r>
      <w:r w:rsidR="00CB051A" w:rsidRPr="00EE35AA">
        <w:rPr>
          <w:b/>
          <w:sz w:val="24"/>
        </w:rPr>
        <w:tab/>
      </w:r>
      <w:r w:rsidR="00CB051A" w:rsidRPr="00EE35AA">
        <w:rPr>
          <w:b/>
          <w:sz w:val="24"/>
        </w:rPr>
        <w:tab/>
      </w:r>
      <w:r w:rsidR="000A209E">
        <w:rPr>
          <w:b/>
          <w:sz w:val="24"/>
        </w:rPr>
        <w:t>TIER PROGRESSION</w:t>
      </w:r>
      <w:r w:rsidR="00CB051A" w:rsidRPr="00EE35AA">
        <w:rPr>
          <w:b/>
          <w:sz w:val="24"/>
        </w:rPr>
        <w:tab/>
      </w:r>
      <w:r w:rsidR="00CB051A" w:rsidRPr="00EE35AA">
        <w:rPr>
          <w:b/>
          <w:sz w:val="24"/>
        </w:rPr>
        <w:tab/>
      </w:r>
      <w:r w:rsidR="00CB051A" w:rsidRPr="00EE35AA">
        <w:rPr>
          <w:b/>
          <w:sz w:val="24"/>
        </w:rPr>
        <w:tab/>
      </w:r>
      <w:r w:rsidR="00CB051A" w:rsidRPr="00EE35AA">
        <w:rPr>
          <w:b/>
          <w:sz w:val="24"/>
        </w:rPr>
        <w:tab/>
      </w:r>
      <w:r w:rsidR="00CB051A" w:rsidRPr="00EE35AA">
        <w:rPr>
          <w:b/>
          <w:sz w:val="24"/>
        </w:rPr>
        <w:tab/>
      </w:r>
      <w:r w:rsidR="00CB051A" w:rsidRPr="00EE35AA">
        <w:rPr>
          <w:b/>
          <w:sz w:val="24"/>
        </w:rPr>
        <w:tab/>
      </w:r>
    </w:p>
    <w:p w14:paraId="2797DC50" w14:textId="5279738B" w:rsidR="0082147B" w:rsidRPr="00EE35AA" w:rsidRDefault="0082147B">
      <w:pPr>
        <w:rPr>
          <w:b/>
          <w:sz w:val="24"/>
        </w:rPr>
      </w:pPr>
      <w:r w:rsidRPr="00EE35AA">
        <w:rPr>
          <w:b/>
          <w:sz w:val="24"/>
        </w:rPr>
        <w:t>EFFECTIVE DATE:</w:t>
      </w:r>
      <w:r w:rsidR="00195AD9">
        <w:rPr>
          <w:b/>
          <w:sz w:val="24"/>
        </w:rPr>
        <w:t xml:space="preserve"> 1 JULY 2023</w:t>
      </w:r>
      <w:r w:rsidR="000A209E">
        <w:rPr>
          <w:b/>
          <w:sz w:val="24"/>
        </w:rPr>
        <w:tab/>
      </w:r>
      <w:r w:rsidR="000A209E">
        <w:rPr>
          <w:b/>
          <w:sz w:val="24"/>
        </w:rPr>
        <w:tab/>
      </w:r>
      <w:r w:rsidRPr="00EE35AA">
        <w:rPr>
          <w:b/>
          <w:sz w:val="24"/>
        </w:rPr>
        <w:t xml:space="preserve">NUMBER OF PAGES: </w:t>
      </w:r>
      <w:r w:rsidR="005F6C07">
        <w:rPr>
          <w:b/>
          <w:sz w:val="24"/>
        </w:rPr>
        <w:t>2</w:t>
      </w:r>
    </w:p>
    <w:p w14:paraId="07EBB378" w14:textId="77777777" w:rsidR="0082147B" w:rsidRPr="00EE35AA" w:rsidRDefault="0082147B">
      <w:pPr>
        <w:rPr>
          <w:b/>
          <w:sz w:val="24"/>
        </w:rPr>
      </w:pPr>
    </w:p>
    <w:p w14:paraId="7850C43A" w14:textId="57A8E9FC" w:rsidR="0082147B" w:rsidRPr="00EE35AA" w:rsidRDefault="0082147B">
      <w:pPr>
        <w:rPr>
          <w:b/>
          <w:sz w:val="24"/>
        </w:rPr>
      </w:pPr>
      <w:r w:rsidRPr="00EE35AA">
        <w:rPr>
          <w:b/>
          <w:sz w:val="24"/>
        </w:rPr>
        <w:t>REVISED DATE:</w:t>
      </w:r>
      <w:r w:rsidR="00195AD9">
        <w:rPr>
          <w:b/>
          <w:sz w:val="24"/>
        </w:rPr>
        <w:t xml:space="preserve"> N/A</w:t>
      </w:r>
      <w:r w:rsidR="00E90F8F" w:rsidRPr="00EE35AA">
        <w:rPr>
          <w:b/>
          <w:sz w:val="24"/>
        </w:rPr>
        <w:t xml:space="preserve">  </w:t>
      </w:r>
      <w:r w:rsidRPr="00EE35AA">
        <w:rPr>
          <w:b/>
          <w:sz w:val="24"/>
        </w:rPr>
        <w:tab/>
      </w:r>
      <w:r w:rsidR="00823156" w:rsidRPr="00EE35AA">
        <w:rPr>
          <w:b/>
          <w:sz w:val="24"/>
        </w:rPr>
        <w:tab/>
      </w:r>
      <w:r w:rsidR="000A209E">
        <w:rPr>
          <w:b/>
          <w:sz w:val="24"/>
        </w:rPr>
        <w:tab/>
      </w:r>
      <w:r w:rsidR="000A209E">
        <w:rPr>
          <w:b/>
          <w:sz w:val="24"/>
        </w:rPr>
        <w:tab/>
      </w:r>
      <w:r w:rsidRPr="00EE35AA">
        <w:rPr>
          <w:b/>
          <w:sz w:val="24"/>
        </w:rPr>
        <w:t>DISTRIBUTION AUTHORIZATION:</w:t>
      </w:r>
    </w:p>
    <w:p w14:paraId="4D84E9C5" w14:textId="77777777" w:rsidR="0082147B" w:rsidRPr="00EE35AA" w:rsidRDefault="0082147B">
      <w:pPr>
        <w:rPr>
          <w:b/>
          <w:sz w:val="24"/>
        </w:rPr>
      </w:pPr>
      <w:r w:rsidRPr="00EE35AA">
        <w:rPr>
          <w:b/>
          <w:sz w:val="24"/>
        </w:rPr>
        <w:tab/>
      </w:r>
      <w:r w:rsidRPr="00EE35AA">
        <w:rPr>
          <w:b/>
          <w:sz w:val="24"/>
        </w:rPr>
        <w:tab/>
      </w:r>
      <w:r w:rsidRPr="00EE35AA">
        <w:rPr>
          <w:b/>
          <w:sz w:val="24"/>
        </w:rPr>
        <w:tab/>
      </w:r>
      <w:r w:rsidRPr="00EE35AA">
        <w:rPr>
          <w:b/>
          <w:sz w:val="24"/>
        </w:rPr>
        <w:tab/>
      </w:r>
      <w:r w:rsidRPr="00EE35AA">
        <w:rPr>
          <w:b/>
          <w:sz w:val="24"/>
        </w:rPr>
        <w:tab/>
      </w:r>
      <w:r w:rsidRPr="00EE35AA">
        <w:rPr>
          <w:b/>
          <w:sz w:val="24"/>
        </w:rPr>
        <w:tab/>
      </w:r>
    </w:p>
    <w:p w14:paraId="7F08F86A" w14:textId="77777777" w:rsidR="0082147B" w:rsidRPr="00EE35AA" w:rsidRDefault="0082147B">
      <w:pPr>
        <w:rPr>
          <w:b/>
          <w:sz w:val="24"/>
        </w:rPr>
      </w:pPr>
      <w:r w:rsidRPr="00EE35AA">
        <w:rPr>
          <w:b/>
          <w:sz w:val="24"/>
        </w:rPr>
        <w:t>STANDARD COVERED</w:t>
      </w:r>
      <w:r w:rsidRPr="00EE35AA">
        <w:rPr>
          <w:b/>
          <w:sz w:val="24"/>
        </w:rPr>
        <w:tab/>
      </w:r>
      <w:r w:rsidRPr="00EE35AA">
        <w:rPr>
          <w:b/>
          <w:sz w:val="24"/>
        </w:rPr>
        <w:tab/>
      </w:r>
      <w:r w:rsidRPr="00EE35AA">
        <w:rPr>
          <w:b/>
          <w:sz w:val="24"/>
        </w:rPr>
        <w:tab/>
      </w:r>
      <w:r w:rsidRPr="00EE35AA">
        <w:rPr>
          <w:b/>
          <w:sz w:val="24"/>
        </w:rPr>
        <w:tab/>
      </w:r>
      <w:r w:rsidR="00294048" w:rsidRPr="00EE35AA">
        <w:rPr>
          <w:b/>
          <w:sz w:val="24"/>
        </w:rPr>
        <w:tab/>
      </w:r>
      <w:r w:rsidR="00985D27" w:rsidRPr="00985D27">
        <w:rPr>
          <w:b/>
          <w:i/>
          <w:snapToGrid w:val="0"/>
          <w:sz w:val="24"/>
          <w:szCs w:val="24"/>
        </w:rPr>
        <w:t>CHIEF KEITH MOON</w:t>
      </w:r>
    </w:p>
    <w:p w14:paraId="21BF9C2D" w14:textId="7AA549B0" w:rsidR="0082147B" w:rsidRPr="00EE35AA" w:rsidRDefault="002622BA">
      <w:pPr>
        <w:rPr>
          <w:sz w:val="24"/>
        </w:rPr>
      </w:pPr>
      <w:r w:rsidRPr="00EE35AA">
        <w:rPr>
          <w:noProof/>
          <w:sz w:val="24"/>
        </w:rPr>
        <mc:AlternateContent>
          <mc:Choice Requires="wps">
            <w:drawing>
              <wp:anchor distT="0" distB="0" distL="114300" distR="114300" simplePos="0" relativeHeight="251657216" behindDoc="0" locked="0" layoutInCell="0" allowOverlap="1" wp14:anchorId="6CAAA5CB" wp14:editId="3F27F315">
                <wp:simplePos x="0" y="0"/>
                <wp:positionH relativeFrom="column">
                  <wp:posOffset>-32385</wp:posOffset>
                </wp:positionH>
                <wp:positionV relativeFrom="paragraph">
                  <wp:posOffset>168910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03B99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3pt" to="465.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" o:allowincell="f" strokeweight="4.5pt">
                <v:stroke linestyle="thickThin"/>
              </v:line>
            </w:pict>
          </mc:Fallback>
        </mc:AlternateContent>
      </w:r>
    </w:p>
    <w:p w14:paraId="4ED730EE" w14:textId="77777777" w:rsidR="00941F94" w:rsidRPr="00EE35AA" w:rsidRDefault="00941F94">
      <w:pPr>
        <w:pStyle w:val="Heading2"/>
        <w:tabs>
          <w:tab w:val="clear" w:pos="-1440"/>
          <w:tab w:val="clear" w:pos="-720"/>
        </w:tabs>
        <w:suppressAutoHyphens w:val="0"/>
        <w:rPr>
          <w:rFonts w:ascii="Times New Roman" w:hAnsi="Times New Roman"/>
        </w:rPr>
      </w:pPr>
    </w:p>
    <w:p w14:paraId="307CF859" w14:textId="77777777" w:rsidR="0082147B" w:rsidRDefault="0082147B">
      <w:pPr>
        <w:pStyle w:val="Heading2"/>
        <w:tabs>
          <w:tab w:val="clear" w:pos="-1440"/>
          <w:tab w:val="clear" w:pos="-720"/>
        </w:tabs>
        <w:suppressAutoHyphens w:val="0"/>
        <w:rPr>
          <w:rFonts w:ascii="Times New Roman" w:hAnsi="Times New Roman"/>
        </w:rPr>
      </w:pPr>
      <w:r w:rsidRPr="00EE35AA">
        <w:rPr>
          <w:rFonts w:ascii="Times New Roman" w:hAnsi="Times New Roman"/>
        </w:rPr>
        <w:t>I.  PURPOSE</w:t>
      </w:r>
    </w:p>
    <w:p w14:paraId="6D4CEA9D" w14:textId="77777777" w:rsidR="000A209E" w:rsidRDefault="000A209E" w:rsidP="000A209E"/>
    <w:p w14:paraId="69B06F35" w14:textId="02CA9189" w:rsidR="000A209E" w:rsidRDefault="000A209E" w:rsidP="000A209E">
      <w:pPr>
        <w:ind w:left="720"/>
        <w:rPr>
          <w:rFonts w:ascii="Times New Roman" w:hAnsi="Times New Roman"/>
          <w:szCs w:val="22"/>
        </w:rPr>
      </w:pPr>
      <w:r w:rsidRPr="000A209E">
        <w:rPr>
          <w:rFonts w:ascii="Times New Roman" w:hAnsi="Times New Roman"/>
          <w:szCs w:val="22"/>
        </w:rPr>
        <w:t>To assist personnel in their advancement while in the criminal investigations division and to ensure department objectives are met. The progression also ensures officers in the detective 1-3 positions are given the proper training to complete their job assignments.</w:t>
      </w:r>
      <w:r w:rsidRPr="000A209E">
        <w:rPr>
          <w:rFonts w:ascii="Times New Roman" w:hAnsi="Times New Roman"/>
          <w:szCs w:val="22"/>
        </w:rPr>
        <w:tab/>
      </w:r>
    </w:p>
    <w:p w14:paraId="57D2E124" w14:textId="77777777" w:rsidR="000A209E" w:rsidRDefault="000A209E" w:rsidP="000A209E">
      <w:pPr>
        <w:rPr>
          <w:rFonts w:ascii="Times New Roman" w:hAnsi="Times New Roman"/>
          <w:szCs w:val="22"/>
        </w:rPr>
      </w:pPr>
    </w:p>
    <w:p w14:paraId="15267339" w14:textId="297064AC" w:rsidR="000A209E" w:rsidRPr="000A209E" w:rsidRDefault="000A209E" w:rsidP="000A209E">
      <w:pPr>
        <w:rPr>
          <w:rFonts w:ascii="Times New Roman" w:hAnsi="Times New Roman"/>
          <w:b/>
          <w:bCs/>
          <w:szCs w:val="22"/>
        </w:rPr>
      </w:pPr>
      <w:r w:rsidRPr="000A209E">
        <w:rPr>
          <w:rFonts w:ascii="Times New Roman" w:hAnsi="Times New Roman"/>
          <w:b/>
          <w:bCs/>
          <w:szCs w:val="22"/>
        </w:rPr>
        <w:t>II.  PROCEDURES</w:t>
      </w:r>
    </w:p>
    <w:p w14:paraId="19762B26" w14:textId="77777777" w:rsidR="000A209E" w:rsidRPr="000A209E" w:rsidRDefault="000A209E" w:rsidP="000A209E">
      <w:pPr>
        <w:rPr>
          <w:rFonts w:ascii="Times New Roman" w:hAnsi="Times New Roman"/>
          <w:szCs w:val="22"/>
        </w:rPr>
      </w:pPr>
    </w:p>
    <w:p w14:paraId="7D394D5D" w14:textId="77777777" w:rsidR="000A209E" w:rsidRDefault="000A209E" w:rsidP="000A209E">
      <w:pPr>
        <w:ind w:left="720"/>
        <w:rPr>
          <w:rFonts w:ascii="Times New Roman" w:hAnsi="Times New Roman"/>
          <w:szCs w:val="22"/>
        </w:rPr>
      </w:pPr>
      <w:r w:rsidRPr="000A209E">
        <w:rPr>
          <w:rFonts w:ascii="Times New Roman" w:hAnsi="Times New Roman"/>
          <w:szCs w:val="22"/>
        </w:rPr>
        <w:t>The following outline of progression is as follows</w:t>
      </w:r>
      <w:r>
        <w:rPr>
          <w:rFonts w:ascii="Times New Roman" w:hAnsi="Times New Roman"/>
          <w:szCs w:val="22"/>
        </w:rPr>
        <w:t>:</w:t>
      </w:r>
      <w:r w:rsidRPr="000A209E">
        <w:rPr>
          <w:rFonts w:ascii="Times New Roman" w:hAnsi="Times New Roman"/>
          <w:szCs w:val="22"/>
        </w:rPr>
        <w:t xml:space="preserve"> </w:t>
      </w:r>
    </w:p>
    <w:p w14:paraId="1B3E4BCF" w14:textId="77777777" w:rsidR="000A209E" w:rsidRDefault="000A209E" w:rsidP="000A209E">
      <w:pPr>
        <w:ind w:left="720"/>
      </w:pPr>
    </w:p>
    <w:p w14:paraId="05B68A63" w14:textId="43E1BEBB" w:rsidR="000A209E" w:rsidRDefault="000A209E" w:rsidP="000A209E">
      <w:pPr>
        <w:ind w:left="720"/>
        <w:rPr>
          <w:rFonts w:ascii="Times New Roman" w:hAnsi="Times New Roman"/>
        </w:rPr>
      </w:pPr>
      <w:r w:rsidRPr="000A209E">
        <w:rPr>
          <w:rFonts w:ascii="Times New Roman" w:hAnsi="Times New Roman"/>
          <w:u w:val="single"/>
        </w:rPr>
        <w:t>Detective 1</w:t>
      </w:r>
      <w:r w:rsidRPr="000A209E">
        <w:rPr>
          <w:rFonts w:ascii="Times New Roman" w:hAnsi="Times New Roman"/>
        </w:rPr>
        <w:t xml:space="preserve">: This position is an </w:t>
      </w:r>
      <w:r w:rsidR="0083279E">
        <w:rPr>
          <w:rFonts w:ascii="Times New Roman" w:hAnsi="Times New Roman"/>
        </w:rPr>
        <w:t>entry-level</w:t>
      </w:r>
      <w:r w:rsidRPr="000A209E">
        <w:rPr>
          <w:rFonts w:ascii="Times New Roman" w:hAnsi="Times New Roman"/>
        </w:rPr>
        <w:t xml:space="preserve"> position for an officer with a minimum of two years of law enforcement experience and a minimum of two years of service with the Dublin Police Department. While at the </w:t>
      </w:r>
      <w:r w:rsidR="0083279E">
        <w:rPr>
          <w:rFonts w:ascii="Times New Roman" w:hAnsi="Times New Roman"/>
        </w:rPr>
        <w:t>Detective</w:t>
      </w:r>
      <w:r w:rsidRPr="000A209E">
        <w:rPr>
          <w:rFonts w:ascii="Times New Roman" w:hAnsi="Times New Roman"/>
        </w:rPr>
        <w:t xml:space="preserve"> 1 level</w:t>
      </w:r>
      <w:r>
        <w:rPr>
          <w:rFonts w:ascii="Times New Roman" w:hAnsi="Times New Roman"/>
        </w:rPr>
        <w:t>,</w:t>
      </w:r>
      <w:r w:rsidRPr="000A209E">
        <w:rPr>
          <w:rFonts w:ascii="Times New Roman" w:hAnsi="Times New Roman"/>
        </w:rPr>
        <w:t xml:space="preserve"> officers will be close</w:t>
      </w:r>
      <w:r>
        <w:rPr>
          <w:rFonts w:ascii="Times New Roman" w:hAnsi="Times New Roman"/>
        </w:rPr>
        <w:t>l</w:t>
      </w:r>
      <w:r w:rsidRPr="000A209E">
        <w:rPr>
          <w:rFonts w:ascii="Times New Roman" w:hAnsi="Times New Roman"/>
        </w:rPr>
        <w:t>y monitored and instructed on proper policies and procedures relating to investigations</w:t>
      </w:r>
      <w:r>
        <w:rPr>
          <w:rFonts w:ascii="Times New Roman" w:hAnsi="Times New Roman"/>
        </w:rPr>
        <w:t>.</w:t>
      </w:r>
      <w:r w:rsidRPr="000A209E">
        <w:rPr>
          <w:rFonts w:ascii="Times New Roman" w:hAnsi="Times New Roman"/>
        </w:rPr>
        <w:t xml:space="preserve"> They will also complete certain classes and a specific time in grade before being considered for advancement to the Detective 2 level.</w:t>
      </w:r>
    </w:p>
    <w:p w14:paraId="379DC8B2" w14:textId="77777777" w:rsidR="006A4241" w:rsidRDefault="006A4241" w:rsidP="000A209E">
      <w:pPr>
        <w:ind w:left="720"/>
        <w:rPr>
          <w:rFonts w:ascii="Times New Roman" w:hAnsi="Times New Roman"/>
          <w:szCs w:val="22"/>
        </w:rPr>
      </w:pPr>
    </w:p>
    <w:p w14:paraId="409EE647" w14:textId="77777777" w:rsidR="006A4241" w:rsidRDefault="006A4241" w:rsidP="000A209E">
      <w:pPr>
        <w:ind w:left="720"/>
        <w:rPr>
          <w:rFonts w:ascii="Times New Roman" w:hAnsi="Times New Roman"/>
        </w:rPr>
      </w:pPr>
      <w:r w:rsidRPr="006A4241">
        <w:rPr>
          <w:rFonts w:ascii="Times New Roman" w:hAnsi="Times New Roman"/>
          <w:u w:val="single"/>
        </w:rPr>
        <w:t>Detective 2</w:t>
      </w:r>
      <w:r w:rsidRPr="006A4241">
        <w:rPr>
          <w:rFonts w:ascii="Times New Roman" w:hAnsi="Times New Roman"/>
        </w:rPr>
        <w:t>: Meet the following prerequisites</w:t>
      </w:r>
      <w:r>
        <w:rPr>
          <w:rFonts w:ascii="Times New Roman" w:hAnsi="Times New Roman"/>
        </w:rPr>
        <w:t>:</w:t>
      </w:r>
      <w:r w:rsidRPr="006A4241">
        <w:rPr>
          <w:rFonts w:ascii="Times New Roman" w:hAnsi="Times New Roman"/>
        </w:rPr>
        <w:t xml:space="preserve"> </w:t>
      </w:r>
    </w:p>
    <w:p w14:paraId="12E678E4" w14:textId="77777777" w:rsidR="006A4241" w:rsidRDefault="006A4241" w:rsidP="000A209E">
      <w:pPr>
        <w:ind w:left="720"/>
        <w:rPr>
          <w:rFonts w:ascii="Times New Roman" w:hAnsi="Times New Roman"/>
        </w:rPr>
      </w:pPr>
    </w:p>
    <w:p w14:paraId="40CBB5BD" w14:textId="77777777" w:rsidR="006A4241" w:rsidRDefault="006A4241" w:rsidP="006A4241">
      <w:pPr>
        <w:ind w:left="1440"/>
        <w:rPr>
          <w:rFonts w:ascii="Times New Roman" w:hAnsi="Times New Roman"/>
        </w:rPr>
      </w:pPr>
      <w:r w:rsidRPr="006A4241">
        <w:rPr>
          <w:rFonts w:ascii="Times New Roman" w:hAnsi="Times New Roman"/>
        </w:rPr>
        <w:t>1</w:t>
      </w:r>
      <w:r>
        <w:rPr>
          <w:rFonts w:ascii="Times New Roman" w:hAnsi="Times New Roman"/>
        </w:rPr>
        <w:t xml:space="preserve">. </w:t>
      </w:r>
      <w:r w:rsidRPr="006A4241">
        <w:rPr>
          <w:rFonts w:ascii="Times New Roman" w:hAnsi="Times New Roman"/>
        </w:rPr>
        <w:t>Have completed a class or equivalent for Crime Scene Investigations, Search and Seizure for Law Enforcement, and Interviews and Interrogations.</w:t>
      </w:r>
    </w:p>
    <w:p w14:paraId="328003DA" w14:textId="7A9B6064" w:rsidR="006A4241" w:rsidRDefault="006A4241" w:rsidP="006A4241">
      <w:pPr>
        <w:ind w:left="720" w:firstLine="720"/>
        <w:rPr>
          <w:rFonts w:ascii="Times New Roman" w:hAnsi="Times New Roman"/>
        </w:rPr>
      </w:pPr>
      <w:r w:rsidRPr="006A4241">
        <w:rPr>
          <w:rFonts w:ascii="Times New Roman" w:hAnsi="Times New Roman"/>
        </w:rPr>
        <w:t xml:space="preserve">2. Complete 3 years of service at the Detective 1 level. </w:t>
      </w:r>
    </w:p>
    <w:p w14:paraId="1B20878D" w14:textId="77777777" w:rsidR="006A4241" w:rsidRDefault="006A4241" w:rsidP="006A4241">
      <w:pPr>
        <w:rPr>
          <w:rFonts w:ascii="Times New Roman" w:hAnsi="Times New Roman"/>
        </w:rPr>
      </w:pPr>
    </w:p>
    <w:p w14:paraId="3A9E3C17" w14:textId="50575897" w:rsidR="006A4241" w:rsidRDefault="006A4241" w:rsidP="006A4241">
      <w:pPr>
        <w:rPr>
          <w:rFonts w:ascii="Times New Roman" w:hAnsi="Times New Roman"/>
        </w:rPr>
      </w:pPr>
      <w:r>
        <w:rPr>
          <w:rFonts w:ascii="Times New Roman" w:hAnsi="Times New Roman"/>
        </w:rPr>
        <w:tab/>
      </w:r>
      <w:r w:rsidRPr="006A4241">
        <w:rPr>
          <w:rFonts w:ascii="Times New Roman" w:hAnsi="Times New Roman"/>
          <w:u w:val="single"/>
        </w:rPr>
        <w:t>Detective 3</w:t>
      </w:r>
      <w:r w:rsidRPr="006A4241">
        <w:rPr>
          <w:rFonts w:ascii="Times New Roman" w:hAnsi="Times New Roman"/>
        </w:rPr>
        <w:t>: Meet the following prerequisites</w:t>
      </w:r>
      <w:r>
        <w:rPr>
          <w:rFonts w:ascii="Times New Roman" w:hAnsi="Times New Roman"/>
        </w:rPr>
        <w:t>:</w:t>
      </w:r>
    </w:p>
    <w:p w14:paraId="006E34AC" w14:textId="77777777" w:rsidR="006A4241" w:rsidRDefault="006A4241" w:rsidP="006A4241">
      <w:pPr>
        <w:ind w:left="720" w:firstLine="720"/>
        <w:rPr>
          <w:rFonts w:ascii="Times New Roman" w:hAnsi="Times New Roman"/>
        </w:rPr>
      </w:pPr>
    </w:p>
    <w:p w14:paraId="297D885D" w14:textId="77777777" w:rsidR="006A4241" w:rsidRDefault="006A4241" w:rsidP="006A4241">
      <w:pPr>
        <w:ind w:left="1440"/>
        <w:rPr>
          <w:rFonts w:ascii="Times New Roman" w:hAnsi="Times New Roman"/>
        </w:rPr>
      </w:pPr>
      <w:r>
        <w:rPr>
          <w:rFonts w:ascii="Times New Roman" w:hAnsi="Times New Roman"/>
        </w:rPr>
        <w:t>1.</w:t>
      </w:r>
      <w:r w:rsidRPr="006A4241">
        <w:rPr>
          <w:rFonts w:ascii="Times New Roman" w:hAnsi="Times New Roman"/>
        </w:rPr>
        <w:t xml:space="preserve"> Have completed a class or equivalent for Gang Investigator, Homicide Investigations, Financial </w:t>
      </w:r>
      <w:r>
        <w:rPr>
          <w:rFonts w:ascii="Times New Roman" w:hAnsi="Times New Roman"/>
        </w:rPr>
        <w:t>I</w:t>
      </w:r>
      <w:r w:rsidRPr="006A4241">
        <w:rPr>
          <w:rFonts w:ascii="Times New Roman" w:hAnsi="Times New Roman"/>
        </w:rPr>
        <w:t xml:space="preserve">nvestigation Fundamentals, and Child Victim Fundamentals. </w:t>
      </w:r>
    </w:p>
    <w:p w14:paraId="05412627" w14:textId="2A8CDEF0" w:rsidR="006A4241" w:rsidRDefault="006A4241" w:rsidP="006A4241">
      <w:pPr>
        <w:ind w:left="720" w:firstLine="720"/>
        <w:rPr>
          <w:rFonts w:ascii="Times New Roman" w:hAnsi="Times New Roman"/>
        </w:rPr>
      </w:pPr>
      <w:r>
        <w:rPr>
          <w:rFonts w:ascii="Times New Roman" w:hAnsi="Times New Roman"/>
        </w:rPr>
        <w:t xml:space="preserve">2. </w:t>
      </w:r>
      <w:r w:rsidRPr="006A4241">
        <w:rPr>
          <w:rFonts w:ascii="Times New Roman" w:hAnsi="Times New Roman"/>
        </w:rPr>
        <w:t>Complete 2 years of service at the Detective 2 level.</w:t>
      </w:r>
    </w:p>
    <w:p w14:paraId="29F6D79F" w14:textId="77777777" w:rsidR="006A4241" w:rsidRDefault="006A4241" w:rsidP="006A4241">
      <w:pPr>
        <w:rPr>
          <w:rFonts w:ascii="Times New Roman" w:hAnsi="Times New Roman"/>
        </w:rPr>
      </w:pPr>
    </w:p>
    <w:p w14:paraId="088989EE" w14:textId="77777777" w:rsidR="006A4241" w:rsidRDefault="006A4241" w:rsidP="006A4241">
      <w:pPr>
        <w:rPr>
          <w:rFonts w:ascii="Times New Roman" w:hAnsi="Times New Roman"/>
        </w:rPr>
      </w:pPr>
      <w:r w:rsidRPr="006A4241">
        <w:rPr>
          <w:rFonts w:ascii="Times New Roman" w:hAnsi="Times New Roman"/>
        </w:rPr>
        <w:tab/>
      </w:r>
      <w:r w:rsidRPr="006A4241">
        <w:rPr>
          <w:rFonts w:ascii="Times New Roman" w:hAnsi="Times New Roman"/>
          <w:u w:val="single"/>
        </w:rPr>
        <w:t>Detective 4 /CID Commander):</w:t>
      </w:r>
      <w:r w:rsidRPr="006A4241">
        <w:rPr>
          <w:rFonts w:ascii="Times New Roman" w:hAnsi="Times New Roman"/>
        </w:rPr>
        <w:t xml:space="preserve"> Meet the following prerequisites</w:t>
      </w:r>
      <w:r>
        <w:rPr>
          <w:rFonts w:ascii="Times New Roman" w:hAnsi="Times New Roman"/>
        </w:rPr>
        <w:t>:</w:t>
      </w:r>
      <w:r w:rsidRPr="006A4241">
        <w:rPr>
          <w:rFonts w:ascii="Times New Roman" w:hAnsi="Times New Roman"/>
        </w:rPr>
        <w:t xml:space="preserve"> </w:t>
      </w:r>
    </w:p>
    <w:p w14:paraId="761271CA" w14:textId="77777777" w:rsidR="006A4241" w:rsidRDefault="006A4241" w:rsidP="006A4241">
      <w:pPr>
        <w:ind w:left="720" w:firstLine="720"/>
        <w:rPr>
          <w:rFonts w:ascii="Times New Roman" w:hAnsi="Times New Roman"/>
        </w:rPr>
      </w:pPr>
    </w:p>
    <w:p w14:paraId="07FE0ADD" w14:textId="100C0444" w:rsidR="006A4241" w:rsidRDefault="006A4241" w:rsidP="006A4241">
      <w:pPr>
        <w:ind w:left="720" w:firstLine="720"/>
        <w:rPr>
          <w:rFonts w:ascii="Times New Roman" w:hAnsi="Times New Roman"/>
        </w:rPr>
      </w:pPr>
      <w:r w:rsidRPr="006A4241">
        <w:rPr>
          <w:rFonts w:ascii="Times New Roman" w:hAnsi="Times New Roman"/>
        </w:rPr>
        <w:t xml:space="preserve">1. Have completed 10 years of service with the Dublin Police Department. </w:t>
      </w:r>
    </w:p>
    <w:p w14:paraId="225F6F1A" w14:textId="77777777" w:rsidR="006A4241" w:rsidRDefault="006A4241" w:rsidP="006A4241">
      <w:pPr>
        <w:ind w:left="720" w:firstLine="720"/>
        <w:rPr>
          <w:rFonts w:ascii="Times New Roman" w:hAnsi="Times New Roman"/>
        </w:rPr>
      </w:pPr>
      <w:r w:rsidRPr="006A4241">
        <w:rPr>
          <w:rFonts w:ascii="Times New Roman" w:hAnsi="Times New Roman"/>
        </w:rPr>
        <w:t>2. Have completed al</w:t>
      </w:r>
      <w:r>
        <w:rPr>
          <w:rFonts w:ascii="Times New Roman" w:hAnsi="Times New Roman"/>
        </w:rPr>
        <w:t>l</w:t>
      </w:r>
      <w:r w:rsidRPr="006A4241">
        <w:rPr>
          <w:rFonts w:ascii="Times New Roman" w:hAnsi="Times New Roman"/>
        </w:rPr>
        <w:t xml:space="preserve"> prerequisites for Detective 1-3. </w:t>
      </w:r>
    </w:p>
    <w:p w14:paraId="2A40E78E" w14:textId="77777777" w:rsidR="006A4241" w:rsidRDefault="006A4241" w:rsidP="006A4241">
      <w:pPr>
        <w:ind w:left="720" w:firstLine="720"/>
        <w:rPr>
          <w:rFonts w:ascii="Times New Roman" w:hAnsi="Times New Roman"/>
        </w:rPr>
      </w:pPr>
      <w:r w:rsidRPr="006A4241">
        <w:rPr>
          <w:rFonts w:ascii="Times New Roman" w:hAnsi="Times New Roman"/>
        </w:rPr>
        <w:t xml:space="preserve">3. Have completed Supervision Levels 1-3 classes or equivalent. </w:t>
      </w:r>
    </w:p>
    <w:p w14:paraId="0069BC3C" w14:textId="16FFF161" w:rsidR="006A4241" w:rsidRDefault="006A4241" w:rsidP="006A4241">
      <w:pPr>
        <w:ind w:left="1440"/>
        <w:rPr>
          <w:rFonts w:ascii="Times New Roman" w:hAnsi="Times New Roman"/>
        </w:rPr>
      </w:pPr>
      <w:r w:rsidRPr="006A4241">
        <w:rPr>
          <w:rFonts w:ascii="Times New Roman" w:hAnsi="Times New Roman"/>
        </w:rPr>
        <w:t>4. Have demonstrated strong leadership skills and a high degree of proficiency in criminal investigations</w:t>
      </w:r>
      <w:r>
        <w:rPr>
          <w:rFonts w:ascii="Times New Roman" w:hAnsi="Times New Roman"/>
        </w:rPr>
        <w:t>.</w:t>
      </w:r>
    </w:p>
    <w:p w14:paraId="0FAE9A7B" w14:textId="77777777" w:rsidR="006A4241" w:rsidRDefault="006A4241" w:rsidP="006A4241">
      <w:pPr>
        <w:rPr>
          <w:rFonts w:ascii="Times New Roman" w:hAnsi="Times New Roman"/>
        </w:rPr>
      </w:pPr>
    </w:p>
    <w:p w14:paraId="346CABEB" w14:textId="77777777" w:rsidR="006A4241" w:rsidRDefault="006A4241" w:rsidP="006A4241">
      <w:pPr>
        <w:rPr>
          <w:rFonts w:ascii="Times New Roman" w:hAnsi="Times New Roman"/>
        </w:rPr>
      </w:pPr>
      <w:r>
        <w:rPr>
          <w:rFonts w:ascii="Times New Roman" w:hAnsi="Times New Roman"/>
        </w:rPr>
        <w:lastRenderedPageBreak/>
        <w:t>I</w:t>
      </w:r>
      <w:r w:rsidRPr="006A4241">
        <w:rPr>
          <w:rFonts w:ascii="Times New Roman" w:hAnsi="Times New Roman"/>
        </w:rPr>
        <w:t xml:space="preserve">f the listed classes are not available at any state or local academy, the department may send the detective to any school or jurisdiction to complete the training if feasible. The CID Commander will aid and assist all detectives in the completion of the stated prerequisites. </w:t>
      </w:r>
    </w:p>
    <w:p w14:paraId="13412038" w14:textId="77777777" w:rsidR="006A4241" w:rsidRDefault="006A4241" w:rsidP="006A4241">
      <w:pPr>
        <w:rPr>
          <w:rFonts w:ascii="Times New Roman" w:hAnsi="Times New Roman"/>
        </w:rPr>
      </w:pPr>
    </w:p>
    <w:p w14:paraId="354AD722" w14:textId="066CA671" w:rsidR="006A4241" w:rsidRDefault="006A4241" w:rsidP="006A4241">
      <w:pPr>
        <w:rPr>
          <w:rFonts w:ascii="Times New Roman" w:hAnsi="Times New Roman"/>
        </w:rPr>
      </w:pPr>
      <w:r w:rsidRPr="006A4241">
        <w:rPr>
          <w:rFonts w:ascii="Times New Roman" w:hAnsi="Times New Roman"/>
        </w:rPr>
        <w:t xml:space="preserve">It is the responsibility of the detective to ensure that they have </w:t>
      </w:r>
      <w:r>
        <w:rPr>
          <w:rFonts w:ascii="Times New Roman" w:hAnsi="Times New Roman"/>
        </w:rPr>
        <w:t xml:space="preserve">met the </w:t>
      </w:r>
      <w:r w:rsidRPr="006A4241">
        <w:rPr>
          <w:rFonts w:ascii="Times New Roman" w:hAnsi="Times New Roman"/>
        </w:rPr>
        <w:t>required prerequisites to apply for advancement to the next level.</w:t>
      </w:r>
    </w:p>
    <w:p w14:paraId="772C1872" w14:textId="77777777" w:rsidR="006A4241" w:rsidRDefault="006A4241" w:rsidP="006A4241">
      <w:pPr>
        <w:rPr>
          <w:rFonts w:ascii="Times New Roman" w:hAnsi="Times New Roman"/>
        </w:rPr>
      </w:pPr>
    </w:p>
    <w:p w14:paraId="7053BD13" w14:textId="77FE34C5" w:rsidR="006A4241" w:rsidRDefault="006A4241" w:rsidP="006A4241">
      <w:pPr>
        <w:rPr>
          <w:rFonts w:ascii="Times New Roman" w:hAnsi="Times New Roman"/>
        </w:rPr>
      </w:pPr>
      <w:r>
        <w:rPr>
          <w:rFonts w:ascii="Times New Roman" w:hAnsi="Times New Roman"/>
        </w:rPr>
        <w:t xml:space="preserve">When prerequisites are met, </w:t>
      </w:r>
      <w:r w:rsidR="00F428CC">
        <w:rPr>
          <w:rFonts w:ascii="Times New Roman" w:hAnsi="Times New Roman"/>
        </w:rPr>
        <w:t>detectives may apply for advancement by sending a statement of completion to the CID Commander.</w:t>
      </w:r>
    </w:p>
    <w:p w14:paraId="7470091D" w14:textId="77777777" w:rsidR="00F428CC" w:rsidRDefault="00F428CC" w:rsidP="006A4241">
      <w:pPr>
        <w:rPr>
          <w:rFonts w:ascii="Times New Roman" w:hAnsi="Times New Roman"/>
        </w:rPr>
      </w:pPr>
    </w:p>
    <w:p w14:paraId="58E95E08" w14:textId="77A0FA94" w:rsidR="00F428CC" w:rsidRDefault="00F428CC" w:rsidP="006A4241">
      <w:pPr>
        <w:rPr>
          <w:rFonts w:ascii="Times New Roman" w:hAnsi="Times New Roman"/>
        </w:rPr>
      </w:pPr>
      <w:r>
        <w:rPr>
          <w:rFonts w:ascii="Times New Roman" w:hAnsi="Times New Roman"/>
        </w:rPr>
        <w:t>The statement of completion will include the detective’s request to advance supported by documentation to show time in grade and successful completion of the required training classes.</w:t>
      </w:r>
    </w:p>
    <w:p w14:paraId="7B7560A6" w14:textId="77777777" w:rsidR="00F428CC" w:rsidRDefault="00F428CC" w:rsidP="006A4241">
      <w:pPr>
        <w:rPr>
          <w:rFonts w:ascii="Times New Roman" w:hAnsi="Times New Roman"/>
        </w:rPr>
      </w:pPr>
    </w:p>
    <w:p w14:paraId="4C4DE271" w14:textId="3E4F2ACF" w:rsidR="00F428CC" w:rsidRDefault="00F428CC" w:rsidP="006A4241">
      <w:pPr>
        <w:rPr>
          <w:rFonts w:ascii="Times New Roman" w:hAnsi="Times New Roman"/>
        </w:rPr>
      </w:pPr>
      <w:r>
        <w:rPr>
          <w:rFonts w:ascii="Times New Roman" w:hAnsi="Times New Roman"/>
        </w:rPr>
        <w:t>The application will then be forwarded to the Assistant Chief of Police for approval. Once approved, the detective will advance in the next pay cycle, but not less than (7) seven days before the end of a pay period.</w:t>
      </w:r>
    </w:p>
    <w:p w14:paraId="2F3725D8" w14:textId="77777777" w:rsidR="00F428CC" w:rsidRDefault="00F428CC" w:rsidP="006A4241">
      <w:pPr>
        <w:rPr>
          <w:rFonts w:ascii="Times New Roman" w:hAnsi="Times New Roman"/>
        </w:rPr>
      </w:pPr>
    </w:p>
    <w:p w14:paraId="11CCABE5" w14:textId="1A3A6DE3" w:rsidR="00F428CC" w:rsidRDefault="00F428CC" w:rsidP="006A4241">
      <w:pPr>
        <w:rPr>
          <w:rFonts w:ascii="Times New Roman" w:hAnsi="Times New Roman"/>
        </w:rPr>
      </w:pPr>
      <w:r>
        <w:rPr>
          <w:rFonts w:ascii="Times New Roman" w:hAnsi="Times New Roman"/>
        </w:rPr>
        <w:t>Any detective wishing to transfer to another division, upon meeting certain requirements may laterally transfer with the following translation:</w:t>
      </w:r>
    </w:p>
    <w:p w14:paraId="4C335D62" w14:textId="77777777" w:rsidR="00F428CC" w:rsidRDefault="00F428CC" w:rsidP="006A4241">
      <w:pPr>
        <w:rPr>
          <w:rFonts w:ascii="Times New Roman" w:hAnsi="Times New Roman"/>
        </w:rPr>
      </w:pPr>
      <w:r>
        <w:rPr>
          <w:rFonts w:ascii="Times New Roman" w:hAnsi="Times New Roman"/>
        </w:rPr>
        <w:tab/>
      </w:r>
    </w:p>
    <w:p w14:paraId="7A9FFD35" w14:textId="2B49E06C" w:rsidR="00F428CC" w:rsidRDefault="00F428CC" w:rsidP="00195AD9">
      <w:pPr>
        <w:rPr>
          <w:rFonts w:ascii="Times New Roman" w:hAnsi="Times New Roman"/>
        </w:rPr>
      </w:pPr>
      <w:r>
        <w:rPr>
          <w:rFonts w:ascii="Times New Roman" w:hAnsi="Times New Roman"/>
        </w:rPr>
        <w:t>1. Detective 1 = Officer</w:t>
      </w:r>
    </w:p>
    <w:p w14:paraId="6E13ABB2" w14:textId="66499CD5" w:rsidR="00F428CC" w:rsidRDefault="00F428CC" w:rsidP="00195AD9">
      <w:pPr>
        <w:rPr>
          <w:rFonts w:ascii="Times New Roman" w:hAnsi="Times New Roman"/>
        </w:rPr>
      </w:pPr>
      <w:r>
        <w:rPr>
          <w:rFonts w:ascii="Times New Roman" w:hAnsi="Times New Roman"/>
        </w:rPr>
        <w:t xml:space="preserve">2. Detective 2 = Corporal (Prior completion of Supervision </w:t>
      </w:r>
      <w:r w:rsidR="005F6C07">
        <w:rPr>
          <w:rFonts w:ascii="Times New Roman" w:hAnsi="Times New Roman"/>
        </w:rPr>
        <w:t xml:space="preserve">Level </w:t>
      </w:r>
      <w:r>
        <w:rPr>
          <w:rFonts w:ascii="Times New Roman" w:hAnsi="Times New Roman"/>
        </w:rPr>
        <w:t>1 and 2 required</w:t>
      </w:r>
      <w:r w:rsidR="00F10FFA">
        <w:rPr>
          <w:rFonts w:ascii="Times New Roman" w:hAnsi="Times New Roman"/>
        </w:rPr>
        <w:t>, or</w:t>
      </w:r>
      <w:r w:rsidR="00195AD9">
        <w:rPr>
          <w:rFonts w:ascii="Times New Roman" w:hAnsi="Times New Roman"/>
        </w:rPr>
        <w:t xml:space="preserve"> equivalent).</w:t>
      </w:r>
    </w:p>
    <w:p w14:paraId="48988931" w14:textId="507F208B" w:rsidR="005F6C07" w:rsidRDefault="005F6C07" w:rsidP="00195AD9">
      <w:pPr>
        <w:rPr>
          <w:rFonts w:ascii="Times New Roman" w:hAnsi="Times New Roman"/>
        </w:rPr>
      </w:pPr>
      <w:r>
        <w:rPr>
          <w:rFonts w:ascii="Times New Roman" w:hAnsi="Times New Roman"/>
        </w:rPr>
        <w:t xml:space="preserve">3. Detective 3 = Sergeant (Prior completion of Supervision </w:t>
      </w:r>
      <w:r w:rsidR="00F10FFA">
        <w:rPr>
          <w:rFonts w:ascii="Times New Roman" w:hAnsi="Times New Roman"/>
        </w:rPr>
        <w:t>Levels</w:t>
      </w:r>
      <w:r>
        <w:rPr>
          <w:rFonts w:ascii="Times New Roman" w:hAnsi="Times New Roman"/>
        </w:rPr>
        <w:t xml:space="preserve"> 1</w:t>
      </w:r>
      <w:r w:rsidR="00025EAD">
        <w:rPr>
          <w:rFonts w:ascii="Times New Roman" w:hAnsi="Times New Roman"/>
        </w:rPr>
        <w:t>, 2</w:t>
      </w:r>
      <w:r w:rsidR="00195AD9">
        <w:rPr>
          <w:rFonts w:ascii="Times New Roman" w:hAnsi="Times New Roman"/>
        </w:rPr>
        <w:t>,</w:t>
      </w:r>
      <w:r w:rsidR="00025EAD">
        <w:rPr>
          <w:rFonts w:ascii="Times New Roman" w:hAnsi="Times New Roman"/>
        </w:rPr>
        <w:t xml:space="preserve"> and </w:t>
      </w:r>
      <w:r>
        <w:rPr>
          <w:rFonts w:ascii="Times New Roman" w:hAnsi="Times New Roman"/>
        </w:rPr>
        <w:t>3 required</w:t>
      </w:r>
      <w:r w:rsidR="00195AD9">
        <w:rPr>
          <w:rFonts w:ascii="Times New Roman" w:hAnsi="Times New Roman"/>
        </w:rPr>
        <w:t>, or equivalent</w:t>
      </w:r>
      <w:r>
        <w:rPr>
          <w:rFonts w:ascii="Times New Roman" w:hAnsi="Times New Roman"/>
        </w:rPr>
        <w:t>).</w:t>
      </w:r>
    </w:p>
    <w:p w14:paraId="7D75341E" w14:textId="77777777" w:rsidR="005F6C07" w:rsidRDefault="005F6C07" w:rsidP="005F6C07">
      <w:pPr>
        <w:rPr>
          <w:rFonts w:ascii="Times New Roman" w:hAnsi="Times New Roman"/>
        </w:rPr>
      </w:pPr>
    </w:p>
    <w:p w14:paraId="5E1FC939" w14:textId="77777777" w:rsidR="005F6C07" w:rsidRDefault="005F6C07" w:rsidP="005F6C07">
      <w:pPr>
        <w:rPr>
          <w:rFonts w:ascii="Times New Roman" w:hAnsi="Times New Roman"/>
        </w:rPr>
      </w:pPr>
    </w:p>
    <w:p w14:paraId="1450F105" w14:textId="20F01AB1" w:rsidR="005F6C07" w:rsidRPr="006A4241" w:rsidRDefault="005F6C07" w:rsidP="005F6C07">
      <w:pPr>
        <w:rPr>
          <w:rFonts w:ascii="Times New Roman" w:hAnsi="Times New Roman"/>
          <w:szCs w:val="22"/>
        </w:rPr>
      </w:pPr>
      <w:r>
        <w:rPr>
          <w:rFonts w:ascii="Times New Roman" w:hAnsi="Times New Roman"/>
        </w:rPr>
        <w:t xml:space="preserve">If there </w:t>
      </w:r>
      <w:r w:rsidR="00195AD9">
        <w:rPr>
          <w:rFonts w:ascii="Times New Roman" w:hAnsi="Times New Roman"/>
        </w:rPr>
        <w:t xml:space="preserve">are </w:t>
      </w:r>
      <w:r>
        <w:rPr>
          <w:rFonts w:ascii="Times New Roman" w:hAnsi="Times New Roman"/>
        </w:rPr>
        <w:t xml:space="preserve">not adequate personnel at any level who meet the requirements as specified above, or when circumstances otherwise warrant, the Chief of Police is authorized to modify the requirements to provide </w:t>
      </w:r>
      <w:r w:rsidR="0083279E">
        <w:rPr>
          <w:rFonts w:ascii="Times New Roman" w:hAnsi="Times New Roman"/>
        </w:rPr>
        <w:t>an</w:t>
      </w:r>
      <w:r>
        <w:rPr>
          <w:rFonts w:ascii="Times New Roman" w:hAnsi="Times New Roman"/>
        </w:rPr>
        <w:t xml:space="preserve"> adequate number of personnel to compete in the process, appoint someone to the position, negate the process entirely, or consider outside applicants. The Chief’s decision to circumvent given requirements shall be considered final. </w:t>
      </w:r>
    </w:p>
    <w:sectPr w:rsidR="005F6C07" w:rsidRPr="006A424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EE65" w14:textId="77777777" w:rsidR="009B7E4E" w:rsidRDefault="009B7E4E">
      <w:r>
        <w:separator/>
      </w:r>
    </w:p>
  </w:endnote>
  <w:endnote w:type="continuationSeparator" w:id="0">
    <w:p w14:paraId="552A71B3" w14:textId="77777777" w:rsidR="009B7E4E" w:rsidRDefault="009B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7516" w14:textId="518D557C" w:rsidR="0082147B" w:rsidRDefault="0082147B">
    <w:pPr>
      <w:pStyle w:val="Footer"/>
      <w:rPr>
        <w:rFonts w:ascii="Times New Roman" w:hAnsi="Times New Roman"/>
      </w:rPr>
    </w:pPr>
    <w:r>
      <w:rPr>
        <w:snapToGrid w:val="0"/>
      </w:rPr>
      <w:t xml:space="preserve">                                                  </w:t>
    </w:r>
    <w:r>
      <w:rPr>
        <w:snapToGrid w:val="0"/>
      </w:rPr>
      <w:tab/>
    </w:r>
    <w:r w:rsidR="00EB02AB">
      <w:rPr>
        <w:snapToGrid w:val="0"/>
      </w:rPr>
      <w:t xml:space="preserve">                     </w:t>
    </w:r>
    <w:r>
      <w:rPr>
        <w:rFonts w:ascii="Times New Roman" w:hAnsi="Times New Roman"/>
        <w:snapToGrid w:val="0"/>
      </w:rPr>
      <w:t xml:space="preserv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A63889">
      <w:rPr>
        <w:rFonts w:ascii="Times New Roman" w:hAnsi="Times New Roman"/>
        <w:noProof/>
        <w:snapToGrid w:val="0"/>
      </w:rPr>
      <w:t>10</w:t>
    </w:r>
    <w:r>
      <w:rPr>
        <w:rFonts w:ascii="Times New Roman" w:hAnsi="Times New Roman"/>
        <w:snapToGrid w:val="0"/>
      </w:rPr>
      <w:fldChar w:fldCharType="end"/>
    </w:r>
    <w:r w:rsidR="00EB02AB">
      <w:rPr>
        <w:rFonts w:ascii="Times New Roman" w:hAnsi="Times New Roman"/>
        <w:snapToGrid w:val="0"/>
      </w:rPr>
      <w:t xml:space="preserve"> -       </w:t>
    </w:r>
    <w:r>
      <w:rPr>
        <w:rFonts w:ascii="Times New Roman" w:hAnsi="Times New Roman"/>
        <w:snapToGrid w:val="0"/>
      </w:rPr>
      <w:t xml:space="preserve"> </w:t>
    </w:r>
    <w:r w:rsidR="000A209E">
      <w:rPr>
        <w:rFonts w:ascii="Times New Roman" w:hAnsi="Times New Roman"/>
        <w:snapToGrid w:val="0"/>
      </w:rPr>
      <w:t>Tier Progression</w:t>
    </w:r>
    <w:r w:rsidR="000A209E">
      <w:rPr>
        <w:rFonts w:ascii="Times New Roman" w:hAnsi="Times New Roman"/>
        <w:snapToGrid w:val="0"/>
      </w:rPr>
      <w:tab/>
    </w:r>
    <w:r w:rsidR="00EB02AB">
      <w:rPr>
        <w:rFonts w:ascii="Times New Roman" w:hAnsi="Times New Roman"/>
      </w:rPr>
      <w:t xml:space="preserve">      </w:t>
    </w:r>
    <w:r>
      <w:rPr>
        <w:rFonts w:ascii="Times New Roman" w:hAnsi="Times New Roman"/>
      </w:rPr>
      <w:t xml:space="preserve"> I-0</w:t>
    </w:r>
    <w:r w:rsidR="00EB02AB">
      <w:rPr>
        <w:rFonts w:ascii="Times New Roman" w:hAnsi="Times New Roman"/>
      </w:rPr>
      <w:t>0</w:t>
    </w:r>
    <w:r w:rsidR="000A209E">
      <w:rPr>
        <w:rFonts w:ascii="Times New Roman" w:hAnsi="Times New Roman"/>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C330" w14:textId="77777777" w:rsidR="009B7E4E" w:rsidRDefault="009B7E4E">
      <w:r>
        <w:separator/>
      </w:r>
    </w:p>
  </w:footnote>
  <w:footnote w:type="continuationSeparator" w:id="0">
    <w:p w14:paraId="399305A3" w14:textId="77777777" w:rsidR="009B7E4E" w:rsidRDefault="009B7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E2D"/>
    <w:multiLevelType w:val="multilevel"/>
    <w:tmpl w:val="23A6E2DE"/>
    <w:lvl w:ilvl="0">
      <w:start w:val="1"/>
      <w:numFmt w:val="upperRoman"/>
      <w:lvlText w:val="%1."/>
      <w:lvlJc w:val="left"/>
      <w:pPr>
        <w:tabs>
          <w:tab w:val="num" w:pos="36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223D26DD"/>
    <w:multiLevelType w:val="multilevel"/>
    <w:tmpl w:val="23A6E2DE"/>
    <w:lvl w:ilvl="0">
      <w:start w:val="1"/>
      <w:numFmt w:val="upperRoman"/>
      <w:lvlText w:val="%1."/>
      <w:lvlJc w:val="left"/>
      <w:pPr>
        <w:tabs>
          <w:tab w:val="num" w:pos="36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98454A6"/>
    <w:multiLevelType w:val="hybridMultilevel"/>
    <w:tmpl w:val="53265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8C41D1"/>
    <w:multiLevelType w:val="hybridMultilevel"/>
    <w:tmpl w:val="0CC89DB8"/>
    <w:lvl w:ilvl="0" w:tplc="AAF4D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141DA6"/>
    <w:multiLevelType w:val="hybridMultilevel"/>
    <w:tmpl w:val="BCFA3AC2"/>
    <w:lvl w:ilvl="0" w:tplc="A3544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93ACD"/>
    <w:multiLevelType w:val="hybridMultilevel"/>
    <w:tmpl w:val="CBA63F34"/>
    <w:lvl w:ilvl="0" w:tplc="8D3CC0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578D09A0"/>
    <w:multiLevelType w:val="multilevel"/>
    <w:tmpl w:val="615202D8"/>
    <w:lvl w:ilvl="0">
      <w:start w:val="3"/>
      <w:numFmt w:val="upperRoman"/>
      <w:lvlText w:val="%1."/>
      <w:lvlJc w:val="left"/>
      <w:pPr>
        <w:tabs>
          <w:tab w:val="num" w:pos="360"/>
        </w:tabs>
        <w:ind w:left="0" w:firstLine="0"/>
      </w:pPr>
      <w:rPr>
        <w:rFonts w:hint="default"/>
        <w:b/>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66AD4E90"/>
    <w:multiLevelType w:val="hybridMultilevel"/>
    <w:tmpl w:val="B6BE4066"/>
    <w:lvl w:ilvl="0" w:tplc="983A793C">
      <w:start w:val="1"/>
      <w:numFmt w:val="decimal"/>
      <w:lvlText w:val="%1."/>
      <w:lvlJc w:val="left"/>
      <w:pPr>
        <w:ind w:left="1080" w:hanging="360"/>
      </w:pPr>
      <w:rPr>
        <w:rFonts w:hint="default"/>
      </w:rPr>
    </w:lvl>
    <w:lvl w:ilvl="1" w:tplc="0FD4A6A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FB06F0"/>
    <w:multiLevelType w:val="hybridMultilevel"/>
    <w:tmpl w:val="B0C2B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CB349B"/>
    <w:multiLevelType w:val="hybridMultilevel"/>
    <w:tmpl w:val="B76A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FD7132"/>
    <w:multiLevelType w:val="hybridMultilevel"/>
    <w:tmpl w:val="3DF8A8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2078240781">
    <w:abstractNumId w:val="10"/>
  </w:num>
  <w:num w:numId="2" w16cid:durableId="1610502788">
    <w:abstractNumId w:val="5"/>
  </w:num>
  <w:num w:numId="3" w16cid:durableId="1569613903">
    <w:abstractNumId w:val="9"/>
  </w:num>
  <w:num w:numId="4" w16cid:durableId="2006401178">
    <w:abstractNumId w:val="4"/>
  </w:num>
  <w:num w:numId="5" w16cid:durableId="319888419">
    <w:abstractNumId w:val="2"/>
  </w:num>
  <w:num w:numId="6" w16cid:durableId="512644655">
    <w:abstractNumId w:val="3"/>
  </w:num>
  <w:num w:numId="7" w16cid:durableId="231894357">
    <w:abstractNumId w:val="0"/>
  </w:num>
  <w:num w:numId="8" w16cid:durableId="297035791">
    <w:abstractNumId w:val="1"/>
  </w:num>
  <w:num w:numId="9" w16cid:durableId="1560166214">
    <w:abstractNumId w:val="6"/>
  </w:num>
  <w:num w:numId="10" w16cid:durableId="333846211">
    <w:abstractNumId w:val="7"/>
  </w:num>
  <w:num w:numId="11" w16cid:durableId="18432008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6D"/>
    <w:rsid w:val="00025EAD"/>
    <w:rsid w:val="00056039"/>
    <w:rsid w:val="00065122"/>
    <w:rsid w:val="00081169"/>
    <w:rsid w:val="000A209E"/>
    <w:rsid w:val="000C19ED"/>
    <w:rsid w:val="000C748D"/>
    <w:rsid w:val="000C7CA1"/>
    <w:rsid w:val="000E7A2B"/>
    <w:rsid w:val="00104CA3"/>
    <w:rsid w:val="00152C63"/>
    <w:rsid w:val="00162C2B"/>
    <w:rsid w:val="00195AD9"/>
    <w:rsid w:val="001B5ECC"/>
    <w:rsid w:val="002424D1"/>
    <w:rsid w:val="00247703"/>
    <w:rsid w:val="002622BA"/>
    <w:rsid w:val="002703FC"/>
    <w:rsid w:val="00274B43"/>
    <w:rsid w:val="00287B24"/>
    <w:rsid w:val="00294048"/>
    <w:rsid w:val="00294373"/>
    <w:rsid w:val="002D355D"/>
    <w:rsid w:val="003044FD"/>
    <w:rsid w:val="00373550"/>
    <w:rsid w:val="00397B9A"/>
    <w:rsid w:val="003C1B0D"/>
    <w:rsid w:val="003F6ED9"/>
    <w:rsid w:val="00412C6B"/>
    <w:rsid w:val="0044071D"/>
    <w:rsid w:val="004522A2"/>
    <w:rsid w:val="004560E9"/>
    <w:rsid w:val="004A03AC"/>
    <w:rsid w:val="005147A0"/>
    <w:rsid w:val="005640D0"/>
    <w:rsid w:val="005B0EAA"/>
    <w:rsid w:val="005E4E99"/>
    <w:rsid w:val="005F61B4"/>
    <w:rsid w:val="005F6C07"/>
    <w:rsid w:val="0060092D"/>
    <w:rsid w:val="00643815"/>
    <w:rsid w:val="00655DC8"/>
    <w:rsid w:val="00690636"/>
    <w:rsid w:val="006A4241"/>
    <w:rsid w:val="006C7D13"/>
    <w:rsid w:val="006D2129"/>
    <w:rsid w:val="00712E46"/>
    <w:rsid w:val="007C2462"/>
    <w:rsid w:val="007D5AD8"/>
    <w:rsid w:val="0082147B"/>
    <w:rsid w:val="00823156"/>
    <w:rsid w:val="0083279E"/>
    <w:rsid w:val="008505BB"/>
    <w:rsid w:val="00854846"/>
    <w:rsid w:val="00857EC0"/>
    <w:rsid w:val="008A3A29"/>
    <w:rsid w:val="008E2CD5"/>
    <w:rsid w:val="00941F94"/>
    <w:rsid w:val="00952B6E"/>
    <w:rsid w:val="00985D27"/>
    <w:rsid w:val="0099546D"/>
    <w:rsid w:val="009B7E4E"/>
    <w:rsid w:val="009C588C"/>
    <w:rsid w:val="00A1203D"/>
    <w:rsid w:val="00A125E7"/>
    <w:rsid w:val="00A5202B"/>
    <w:rsid w:val="00A63889"/>
    <w:rsid w:val="00AB56D5"/>
    <w:rsid w:val="00AC33E4"/>
    <w:rsid w:val="00B21CFD"/>
    <w:rsid w:val="00B57E52"/>
    <w:rsid w:val="00B70596"/>
    <w:rsid w:val="00B83B05"/>
    <w:rsid w:val="00BA4E64"/>
    <w:rsid w:val="00BC0D78"/>
    <w:rsid w:val="00C07487"/>
    <w:rsid w:val="00C102E8"/>
    <w:rsid w:val="00C17618"/>
    <w:rsid w:val="00C3265F"/>
    <w:rsid w:val="00C5502E"/>
    <w:rsid w:val="00C9743D"/>
    <w:rsid w:val="00CA1559"/>
    <w:rsid w:val="00CB051A"/>
    <w:rsid w:val="00CC75F9"/>
    <w:rsid w:val="00CD34B6"/>
    <w:rsid w:val="00D73682"/>
    <w:rsid w:val="00D85246"/>
    <w:rsid w:val="00DA6013"/>
    <w:rsid w:val="00DB1BAE"/>
    <w:rsid w:val="00E12E07"/>
    <w:rsid w:val="00E90F8F"/>
    <w:rsid w:val="00EB02AB"/>
    <w:rsid w:val="00EB5C08"/>
    <w:rsid w:val="00EC0706"/>
    <w:rsid w:val="00EC4C02"/>
    <w:rsid w:val="00EE35AA"/>
    <w:rsid w:val="00EF659B"/>
    <w:rsid w:val="00F0179A"/>
    <w:rsid w:val="00F10FFA"/>
    <w:rsid w:val="00F15AC9"/>
    <w:rsid w:val="00F24DED"/>
    <w:rsid w:val="00F428CC"/>
    <w:rsid w:val="00F7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1DCFB"/>
  <w15:chartTrackingRefBased/>
  <w15:docId w15:val="{34B0C043-4E60-4E38-AD42-3A2A0D2E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360"/>
      <w:jc w:val="both"/>
    </w:pPr>
  </w:style>
  <w:style w:type="paragraph" w:styleId="BodyTextIndent3">
    <w:name w:val="Body Text Indent 3"/>
    <w:basedOn w:val="Normal"/>
    <w:pPr>
      <w:ind w:left="720" w:hanging="360"/>
      <w:jc w:val="both"/>
    </w:pPr>
  </w:style>
  <w:style w:type="paragraph" w:styleId="BodyText">
    <w:name w:val="Body Text"/>
    <w:basedOn w:val="Normal"/>
    <w:pPr>
      <w:jc w:val="both"/>
    </w:pPr>
  </w:style>
  <w:style w:type="character" w:styleId="PageNumber">
    <w:name w:val="page number"/>
    <w:basedOn w:val="DefaultParagraphFont"/>
  </w:style>
  <w:style w:type="paragraph" w:customStyle="1" w:styleId="DocumentLabel">
    <w:name w:val="Document Label"/>
    <w:next w:val="Normal"/>
    <w:rsid w:val="00A125E7"/>
    <w:pPr>
      <w:pBdr>
        <w:top w:val="double" w:sz="6" w:space="8" w:color="808080"/>
        <w:bottom w:val="double" w:sz="6" w:space="8" w:color="808080"/>
      </w:pBdr>
      <w:spacing w:after="40" w:line="240" w:lineRule="atLeast"/>
      <w:jc w:val="center"/>
    </w:pPr>
    <w:rPr>
      <w:rFonts w:ascii="Garamond" w:hAnsi="Garamond"/>
      <w:b/>
      <w:caps/>
      <w:spacing w:val="20"/>
      <w:sz w:val="18"/>
    </w:rPr>
  </w:style>
  <w:style w:type="table" w:styleId="TableGrid">
    <w:name w:val="Table Grid"/>
    <w:basedOn w:val="TableNormal"/>
    <w:uiPriority w:val="59"/>
    <w:rsid w:val="006C7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73550"/>
    <w:pPr>
      <w:ind w:left="720"/>
      <w:contextualSpacing/>
    </w:pPr>
  </w:style>
  <w:style w:type="paragraph" w:styleId="BalloonText">
    <w:name w:val="Balloon Text"/>
    <w:basedOn w:val="Normal"/>
    <w:link w:val="BalloonTextChar"/>
    <w:uiPriority w:val="99"/>
    <w:semiHidden/>
    <w:unhideWhenUsed/>
    <w:rsid w:val="00373550"/>
    <w:rPr>
      <w:rFonts w:ascii="Tahoma" w:hAnsi="Tahoma" w:cs="Tahoma"/>
      <w:sz w:val="16"/>
      <w:szCs w:val="16"/>
    </w:rPr>
  </w:style>
  <w:style w:type="character" w:customStyle="1" w:styleId="BalloonTextChar">
    <w:name w:val="Balloon Text Char"/>
    <w:link w:val="BalloonText"/>
    <w:uiPriority w:val="99"/>
    <w:semiHidden/>
    <w:rsid w:val="0037355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57A2-6C3E-40DE-98A6-05C49424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557</Words>
  <Characters>3180</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Victim/Witness Assistance Program</dc:subject>
  <dc:creator>W.H.Cain</dc:creator>
  <cp:keywords/>
  <cp:lastModifiedBy>Russell Brooks</cp:lastModifiedBy>
  <cp:revision>6</cp:revision>
  <cp:lastPrinted>2016-09-14T13:22:00Z</cp:lastPrinted>
  <dcterms:created xsi:type="dcterms:W3CDTF">2023-04-19T18:35:00Z</dcterms:created>
  <dcterms:modified xsi:type="dcterms:W3CDTF">2023-09-13T20:21:00Z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bf1d14d2a734b4efc8f5f7ac439794bcf2b28f060fefa9e3dde396122d556de0</vt:lpwstr>
  </property>
</Properties>
</file>