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6495" w14:textId="77777777" w:rsidR="000D6423" w:rsidRPr="007731E9" w:rsidRDefault="000D6423">
      <w:pPr>
        <w:jc w:val="center"/>
        <w:rPr>
          <w:rFonts w:ascii="Arial" w:hAnsi="Arial"/>
          <w:b/>
          <w:sz w:val="24"/>
        </w:rPr>
      </w:pPr>
      <w:r w:rsidRPr="007731E9">
        <w:rPr>
          <w:rFonts w:ascii="Arial" w:hAnsi="Arial"/>
          <w:b/>
          <w:sz w:val="24"/>
        </w:rPr>
        <w:t>DUBLIN POLICE DEPARTMENT</w:t>
      </w:r>
    </w:p>
    <w:p w14:paraId="672A6659" w14:textId="77777777" w:rsidR="000D6423" w:rsidRPr="007731E9" w:rsidRDefault="000D6423">
      <w:pPr>
        <w:jc w:val="center"/>
        <w:rPr>
          <w:rFonts w:ascii="Arial" w:hAnsi="Arial"/>
          <w:b/>
          <w:sz w:val="24"/>
        </w:rPr>
      </w:pPr>
    </w:p>
    <w:p w14:paraId="1F586125" w14:textId="77777777" w:rsidR="000D6423" w:rsidRPr="007731E9" w:rsidRDefault="000D6423">
      <w:pPr>
        <w:jc w:val="center"/>
        <w:rPr>
          <w:rFonts w:ascii="Arial" w:hAnsi="Arial"/>
          <w:b/>
          <w:sz w:val="24"/>
        </w:rPr>
      </w:pPr>
      <w:r w:rsidRPr="007731E9">
        <w:rPr>
          <w:rFonts w:ascii="Arial" w:hAnsi="Arial"/>
          <w:b/>
          <w:sz w:val="24"/>
        </w:rPr>
        <w:t>STANDARD OPERATING PROCEDURE</w:t>
      </w:r>
    </w:p>
    <w:p w14:paraId="0A37501D" w14:textId="77777777" w:rsidR="000D6423" w:rsidRPr="007731E9" w:rsidRDefault="000D6423">
      <w:pPr>
        <w:rPr>
          <w:rFonts w:ascii="Arial" w:hAnsi="Arial"/>
          <w:b/>
          <w:sz w:val="24"/>
        </w:rPr>
      </w:pPr>
    </w:p>
    <w:p w14:paraId="452DABB0" w14:textId="295DF561" w:rsidR="000D6423" w:rsidRPr="007731E9" w:rsidRDefault="000D6423" w:rsidP="2A2171C5">
      <w:pPr>
        <w:rPr>
          <w:rFonts w:ascii="Arial" w:hAnsi="Arial"/>
          <w:b/>
          <w:bCs/>
          <w:sz w:val="24"/>
          <w:szCs w:val="24"/>
        </w:rPr>
      </w:pPr>
      <w:r w:rsidRPr="2A2171C5">
        <w:rPr>
          <w:rFonts w:ascii="Arial" w:hAnsi="Arial"/>
          <w:b/>
          <w:bCs/>
          <w:sz w:val="24"/>
          <w:szCs w:val="24"/>
        </w:rPr>
        <w:t>SECTION: A-001</w:t>
      </w:r>
      <w:r>
        <w:tab/>
      </w:r>
      <w:r>
        <w:tab/>
      </w:r>
      <w:r>
        <w:tab/>
      </w:r>
      <w:r w:rsidRPr="2A2171C5">
        <w:rPr>
          <w:rFonts w:ascii="Arial" w:hAnsi="Arial"/>
          <w:b/>
          <w:bCs/>
          <w:sz w:val="24"/>
          <w:szCs w:val="24"/>
        </w:rPr>
        <w:t xml:space="preserve">     </w:t>
      </w:r>
      <w:r w:rsidR="00AC3BCE" w:rsidRPr="2A2171C5">
        <w:rPr>
          <w:rFonts w:ascii="Arial" w:hAnsi="Arial"/>
          <w:b/>
          <w:bCs/>
          <w:sz w:val="24"/>
          <w:szCs w:val="24"/>
        </w:rPr>
        <w:t xml:space="preserve">    </w:t>
      </w:r>
      <w:r w:rsidRPr="2A2171C5">
        <w:rPr>
          <w:rFonts w:ascii="Arial" w:hAnsi="Arial"/>
          <w:b/>
          <w:bCs/>
          <w:sz w:val="24"/>
          <w:szCs w:val="24"/>
        </w:rPr>
        <w:t xml:space="preserve">    </w:t>
      </w:r>
      <w:r>
        <w:tab/>
      </w:r>
      <w:r w:rsidRPr="2A2171C5">
        <w:rPr>
          <w:rFonts w:ascii="Arial" w:hAnsi="Arial"/>
          <w:b/>
          <w:bCs/>
          <w:sz w:val="24"/>
          <w:szCs w:val="24"/>
        </w:rPr>
        <w:t xml:space="preserve">WRITTEN DIRECTIVES </w:t>
      </w:r>
    </w:p>
    <w:p w14:paraId="5DAB6C7B" w14:textId="77777777" w:rsidR="000D6423" w:rsidRPr="007731E9" w:rsidRDefault="000D6423">
      <w:pPr>
        <w:rPr>
          <w:rFonts w:ascii="Arial" w:hAnsi="Arial"/>
          <w:b/>
          <w:sz w:val="24"/>
        </w:rPr>
      </w:pPr>
    </w:p>
    <w:p w14:paraId="6E09BBDD" w14:textId="449CD30D" w:rsidR="000D6423" w:rsidRPr="007731E9" w:rsidRDefault="000D6423" w:rsidP="2A2171C5">
      <w:pPr>
        <w:rPr>
          <w:rFonts w:ascii="Arial" w:hAnsi="Arial"/>
          <w:b/>
          <w:bCs/>
          <w:sz w:val="24"/>
          <w:szCs w:val="24"/>
        </w:rPr>
      </w:pPr>
      <w:r w:rsidRPr="2A2171C5">
        <w:rPr>
          <w:rFonts w:ascii="Arial" w:hAnsi="Arial"/>
          <w:b/>
          <w:bCs/>
          <w:sz w:val="24"/>
          <w:szCs w:val="24"/>
        </w:rPr>
        <w:t>EFFECTIVE DATE:</w:t>
      </w:r>
      <w:r w:rsidR="00A77D72">
        <w:tab/>
      </w:r>
      <w:r w:rsidR="00A77D72" w:rsidRPr="2A2171C5">
        <w:rPr>
          <w:rFonts w:ascii="Arial" w:hAnsi="Arial"/>
          <w:b/>
          <w:bCs/>
          <w:sz w:val="24"/>
          <w:szCs w:val="24"/>
        </w:rPr>
        <w:t xml:space="preserve"> 10</w:t>
      </w:r>
      <w:r w:rsidR="00AC3BCE" w:rsidRPr="2A2171C5">
        <w:rPr>
          <w:rFonts w:ascii="Arial" w:hAnsi="Arial"/>
          <w:b/>
          <w:bCs/>
          <w:sz w:val="24"/>
          <w:szCs w:val="24"/>
        </w:rPr>
        <w:t xml:space="preserve"> AUG 2000  </w:t>
      </w:r>
      <w:r w:rsidRPr="2A2171C5">
        <w:rPr>
          <w:rFonts w:ascii="Arial" w:hAnsi="Arial"/>
          <w:b/>
          <w:bCs/>
          <w:sz w:val="24"/>
          <w:szCs w:val="24"/>
        </w:rPr>
        <w:t xml:space="preserve">          </w:t>
      </w:r>
      <w:r>
        <w:tab/>
      </w:r>
      <w:r w:rsidRPr="2A2171C5">
        <w:rPr>
          <w:rFonts w:ascii="Arial" w:hAnsi="Arial"/>
          <w:b/>
          <w:bCs/>
          <w:sz w:val="24"/>
          <w:szCs w:val="24"/>
        </w:rPr>
        <w:t>NUMBER OF PAGES: 4</w:t>
      </w:r>
    </w:p>
    <w:p w14:paraId="02EB378F" w14:textId="77777777" w:rsidR="000D6423" w:rsidRPr="007731E9" w:rsidRDefault="000D6423">
      <w:pPr>
        <w:rPr>
          <w:rFonts w:ascii="Arial" w:hAnsi="Arial"/>
          <w:b/>
          <w:sz w:val="24"/>
        </w:rPr>
      </w:pPr>
    </w:p>
    <w:p w14:paraId="62EB945C" w14:textId="200B5E97" w:rsidR="000D6423" w:rsidRPr="007731E9" w:rsidRDefault="000D6423" w:rsidP="2A2171C5">
      <w:pPr>
        <w:rPr>
          <w:rFonts w:ascii="Arial" w:hAnsi="Arial"/>
          <w:b/>
          <w:bCs/>
          <w:sz w:val="24"/>
          <w:szCs w:val="24"/>
        </w:rPr>
      </w:pPr>
      <w:r w:rsidRPr="2A2171C5">
        <w:rPr>
          <w:rFonts w:ascii="Arial" w:hAnsi="Arial"/>
          <w:b/>
          <w:bCs/>
          <w:sz w:val="24"/>
          <w:szCs w:val="24"/>
        </w:rPr>
        <w:t>REVISED DATE:</w:t>
      </w:r>
      <w:r w:rsidR="00E15E10">
        <w:rPr>
          <w:rFonts w:ascii="Arial" w:hAnsi="Arial"/>
          <w:b/>
          <w:bCs/>
          <w:sz w:val="24"/>
          <w:szCs w:val="24"/>
        </w:rPr>
        <w:t xml:space="preserve"> 1</w:t>
      </w:r>
      <w:r w:rsidR="00790B93">
        <w:rPr>
          <w:rFonts w:ascii="Arial" w:hAnsi="Arial"/>
          <w:b/>
          <w:bCs/>
          <w:sz w:val="24"/>
          <w:szCs w:val="24"/>
        </w:rPr>
        <w:t>2</w:t>
      </w:r>
      <w:r w:rsidR="00E15E10">
        <w:rPr>
          <w:rFonts w:ascii="Arial" w:hAnsi="Arial"/>
          <w:b/>
          <w:bCs/>
          <w:sz w:val="24"/>
          <w:szCs w:val="24"/>
        </w:rPr>
        <w:t xml:space="preserve"> </w:t>
      </w:r>
      <w:r w:rsidR="00790B93">
        <w:rPr>
          <w:rFonts w:ascii="Arial" w:hAnsi="Arial"/>
          <w:b/>
          <w:bCs/>
          <w:sz w:val="24"/>
          <w:szCs w:val="24"/>
        </w:rPr>
        <w:t>SEPT</w:t>
      </w:r>
      <w:r w:rsidR="00E15E10">
        <w:rPr>
          <w:rFonts w:ascii="Arial" w:hAnsi="Arial"/>
          <w:b/>
          <w:bCs/>
          <w:sz w:val="24"/>
          <w:szCs w:val="24"/>
        </w:rPr>
        <w:t xml:space="preserve"> 2023</w:t>
      </w:r>
      <w:r>
        <w:tab/>
      </w:r>
      <w:r w:rsidRPr="2A2171C5">
        <w:rPr>
          <w:rFonts w:ascii="Arial" w:hAnsi="Arial"/>
          <w:b/>
          <w:bCs/>
          <w:sz w:val="24"/>
          <w:szCs w:val="24"/>
        </w:rPr>
        <w:t xml:space="preserve"> </w:t>
      </w:r>
      <w:r w:rsidR="00AC3BCE" w:rsidRPr="2A2171C5">
        <w:rPr>
          <w:rFonts w:ascii="Arial" w:hAnsi="Arial"/>
          <w:b/>
          <w:bCs/>
          <w:sz w:val="24"/>
          <w:szCs w:val="24"/>
        </w:rPr>
        <w:t xml:space="preserve">    </w:t>
      </w:r>
      <w:r w:rsidRPr="2A2171C5">
        <w:rPr>
          <w:rFonts w:ascii="Arial" w:hAnsi="Arial"/>
          <w:b/>
          <w:bCs/>
          <w:sz w:val="24"/>
          <w:szCs w:val="24"/>
        </w:rPr>
        <w:t xml:space="preserve">         </w:t>
      </w:r>
      <w:r>
        <w:tab/>
      </w:r>
      <w:r w:rsidRPr="2A2171C5">
        <w:rPr>
          <w:rFonts w:ascii="Arial" w:hAnsi="Arial"/>
          <w:b/>
          <w:bCs/>
          <w:sz w:val="24"/>
          <w:szCs w:val="24"/>
        </w:rPr>
        <w:t>DISTRIBUTION AUTHORIZATION:</w:t>
      </w:r>
    </w:p>
    <w:p w14:paraId="6A05A809" w14:textId="77777777" w:rsidR="000D6423" w:rsidRPr="007731E9" w:rsidRDefault="000D6423">
      <w:pPr>
        <w:rPr>
          <w:rFonts w:ascii="Arial" w:hAnsi="Arial"/>
          <w:b/>
          <w:sz w:val="24"/>
        </w:rPr>
      </w:pPr>
    </w:p>
    <w:p w14:paraId="48A6DC52" w14:textId="77777777" w:rsidR="00AC3BCE" w:rsidRPr="007731E9" w:rsidRDefault="000D6423" w:rsidP="00AC3BCE">
      <w:pPr>
        <w:rPr>
          <w:rFonts w:ascii="Arial" w:hAnsi="Arial"/>
          <w:b/>
          <w:sz w:val="24"/>
        </w:rPr>
      </w:pPr>
      <w:r w:rsidRPr="007731E9">
        <w:rPr>
          <w:rFonts w:ascii="Arial" w:hAnsi="Arial"/>
          <w:b/>
          <w:sz w:val="24"/>
        </w:rPr>
        <w:t>STANDARD COVERED</w:t>
      </w:r>
      <w:r w:rsidRPr="007731E9">
        <w:rPr>
          <w:rFonts w:ascii="Arial" w:hAnsi="Arial"/>
          <w:b/>
          <w:sz w:val="24"/>
        </w:rPr>
        <w:tab/>
      </w:r>
      <w:r w:rsidRPr="007731E9">
        <w:rPr>
          <w:rFonts w:ascii="Arial" w:hAnsi="Arial"/>
          <w:b/>
          <w:sz w:val="24"/>
        </w:rPr>
        <w:tab/>
      </w:r>
      <w:r w:rsidR="00003905" w:rsidRPr="007731E9">
        <w:rPr>
          <w:rFonts w:ascii="Arial" w:hAnsi="Arial"/>
          <w:b/>
          <w:sz w:val="24"/>
        </w:rPr>
        <w:tab/>
      </w:r>
      <w:r w:rsidR="00003905" w:rsidRPr="007731E9">
        <w:rPr>
          <w:rFonts w:ascii="Arial" w:hAnsi="Arial"/>
          <w:b/>
          <w:sz w:val="24"/>
        </w:rPr>
        <w:tab/>
      </w:r>
      <w:r w:rsidR="00003905" w:rsidRPr="007731E9">
        <w:rPr>
          <w:rFonts w:ascii="Arial" w:hAnsi="Arial"/>
          <w:b/>
          <w:sz w:val="24"/>
        </w:rPr>
        <w:tab/>
      </w:r>
      <w:r w:rsidR="00003905" w:rsidRPr="007731E9">
        <w:rPr>
          <w:rFonts w:ascii="Arial" w:hAnsi="Arial"/>
          <w:b/>
          <w:i/>
          <w:sz w:val="24"/>
        </w:rPr>
        <w:t xml:space="preserve">CHIEF </w:t>
      </w:r>
      <w:r w:rsidR="002A6BD7">
        <w:rPr>
          <w:rFonts w:ascii="Arial" w:hAnsi="Arial"/>
          <w:b/>
          <w:i/>
          <w:sz w:val="24"/>
        </w:rPr>
        <w:t>KEITH MOON</w:t>
      </w:r>
    </w:p>
    <w:p w14:paraId="23BE47CC" w14:textId="77777777" w:rsidR="000D6423" w:rsidRPr="007731E9" w:rsidRDefault="00220F0F" w:rsidP="00AC3BCE">
      <w:pPr>
        <w:rPr>
          <w:rFonts w:ascii="Arial" w:hAnsi="Arial"/>
          <w:b/>
          <w:sz w:val="24"/>
        </w:rPr>
      </w:pPr>
      <w:r w:rsidRPr="007731E9">
        <w:rPr>
          <w:rFonts w:ascii="Arial" w:hAnsi="Arial"/>
          <w:b/>
          <w:noProof/>
          <w:sz w:val="24"/>
        </w:rPr>
        <mc:AlternateContent>
          <mc:Choice Requires="wps">
            <w:drawing>
              <wp:anchor distT="0" distB="0" distL="114300" distR="114300" simplePos="0" relativeHeight="251658240" behindDoc="0" locked="0" layoutInCell="0" allowOverlap="1" wp14:anchorId="0EE48CC7" wp14:editId="07777777">
                <wp:simplePos x="0" y="0"/>
                <wp:positionH relativeFrom="column">
                  <wp:posOffset>3196590</wp:posOffset>
                </wp:positionH>
                <wp:positionV relativeFrom="paragraph">
                  <wp:posOffset>117475</wp:posOffset>
                </wp:positionV>
                <wp:extent cx="24422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2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56E7B5E">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251.7pt,9.25pt" to="444pt,9.25pt" w14:anchorId="561652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">
                <v:stroke linestyle="thinThin"/>
              </v:line>
            </w:pict>
          </mc:Fallback>
        </mc:AlternateContent>
      </w:r>
      <w:r w:rsidR="000D6423" w:rsidRPr="007731E9">
        <w:rPr>
          <w:rFonts w:ascii="Arial" w:hAnsi="Arial"/>
          <w:b/>
          <w:sz w:val="24"/>
        </w:rPr>
        <w:t>2.1</w:t>
      </w:r>
    </w:p>
    <w:p w14:paraId="198C0FFA" w14:textId="77777777" w:rsidR="000D6423" w:rsidRPr="007731E9" w:rsidRDefault="00220F0F">
      <w:pPr>
        <w:rPr>
          <w:rFonts w:ascii="Arial" w:hAnsi="Arial"/>
          <w:sz w:val="24"/>
        </w:rPr>
      </w:pPr>
      <w:r w:rsidRPr="007731E9">
        <w:rPr>
          <w:rFonts w:ascii="Arial" w:hAnsi="Arial"/>
          <w:noProof/>
          <w:sz w:val="24"/>
        </w:rPr>
        <mc:AlternateContent>
          <mc:Choice Requires="wps">
            <w:drawing>
              <wp:anchor distT="0" distB="0" distL="114300" distR="114300" simplePos="0" relativeHeight="251657216" behindDoc="0" locked="0" layoutInCell="0" allowOverlap="1" wp14:anchorId="0F474B81" wp14:editId="07777777">
                <wp:simplePos x="0" y="0"/>
                <wp:positionH relativeFrom="column">
                  <wp:posOffset>-28575</wp:posOffset>
                </wp:positionH>
                <wp:positionV relativeFrom="paragraph">
                  <wp:posOffset>88265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7793A70">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4.5pt" from="-2.25pt,6.95pt" to="465.75pt,6.95pt" w14:anchorId="694FE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">
                <v:stroke linestyle="thickThin"/>
              </v:line>
            </w:pict>
          </mc:Fallback>
        </mc:AlternateContent>
      </w:r>
    </w:p>
    <w:p w14:paraId="5A39BBE3" w14:textId="77777777" w:rsidR="005933A7" w:rsidRPr="007731E9" w:rsidRDefault="005933A7">
      <w:pPr>
        <w:rPr>
          <w:b/>
          <w:sz w:val="22"/>
        </w:rPr>
      </w:pPr>
    </w:p>
    <w:p w14:paraId="64FE9F67" w14:textId="394553F5" w:rsidR="000D6423" w:rsidRPr="007731E9" w:rsidRDefault="000D6423" w:rsidP="2A2171C5">
      <w:pPr>
        <w:rPr>
          <w:b/>
          <w:bCs/>
          <w:sz w:val="22"/>
          <w:szCs w:val="22"/>
        </w:rPr>
      </w:pPr>
      <w:r w:rsidRPr="2A2171C5">
        <w:rPr>
          <w:b/>
          <w:bCs/>
          <w:sz w:val="22"/>
          <w:szCs w:val="22"/>
        </w:rPr>
        <w:t>I. PURPOSE:</w:t>
      </w:r>
      <w:r>
        <w:tab/>
      </w:r>
    </w:p>
    <w:p w14:paraId="41C8F396" w14:textId="77777777" w:rsidR="000D6423" w:rsidRPr="007731E9" w:rsidRDefault="000D6423" w:rsidP="006F301D">
      <w:pPr>
        <w:ind w:hanging="450"/>
        <w:rPr>
          <w:b/>
          <w:sz w:val="16"/>
        </w:rPr>
      </w:pPr>
    </w:p>
    <w:p w14:paraId="5E420202" w14:textId="69D44FDD" w:rsidR="0039301C" w:rsidRPr="007731E9" w:rsidRDefault="0039301C" w:rsidP="000D6423">
      <w:pPr>
        <w:pStyle w:val="BodyTextIndent3"/>
      </w:pPr>
      <w:r w:rsidRPr="005F56AC">
        <w:t>The purpose of this manual and policy is to</w:t>
      </w:r>
      <w:r>
        <w:t xml:space="preserve"> provide written directives and standard operating procedures, as well as statements of agency policy, rules, and regulations; this includes procedures for carrying out agency activities.  </w:t>
      </w:r>
    </w:p>
    <w:p w14:paraId="72A3D3EC" w14:textId="77777777" w:rsidR="0039301C" w:rsidRPr="007731E9" w:rsidRDefault="0039301C" w:rsidP="000D6423">
      <w:pPr>
        <w:pStyle w:val="BodyTextIndent3"/>
      </w:pPr>
    </w:p>
    <w:p w14:paraId="20FE46BB" w14:textId="77777777" w:rsidR="0039301C" w:rsidRPr="007731E9" w:rsidRDefault="0039301C" w:rsidP="0039301C">
      <w:pPr>
        <w:rPr>
          <w:b/>
          <w:sz w:val="22"/>
        </w:rPr>
      </w:pPr>
      <w:r w:rsidRPr="007731E9">
        <w:rPr>
          <w:b/>
          <w:sz w:val="22"/>
        </w:rPr>
        <w:t>II</w:t>
      </w:r>
      <w:r w:rsidR="009571EC" w:rsidRPr="007731E9">
        <w:rPr>
          <w:b/>
          <w:sz w:val="22"/>
        </w:rPr>
        <w:t>. POLICY</w:t>
      </w:r>
      <w:r w:rsidRPr="007731E9">
        <w:rPr>
          <w:b/>
          <w:sz w:val="22"/>
        </w:rPr>
        <w:t>:</w:t>
      </w:r>
    </w:p>
    <w:p w14:paraId="0D0B940D" w14:textId="77777777" w:rsidR="0039301C" w:rsidRPr="007731E9" w:rsidRDefault="0039301C" w:rsidP="0039301C">
      <w:pPr>
        <w:rPr>
          <w:b/>
          <w:sz w:val="22"/>
        </w:rPr>
      </w:pPr>
      <w:r w:rsidRPr="007731E9">
        <w:rPr>
          <w:b/>
          <w:sz w:val="22"/>
        </w:rPr>
        <w:tab/>
      </w:r>
    </w:p>
    <w:p w14:paraId="7B47E740" w14:textId="3E1C2459" w:rsidR="000D6423" w:rsidRPr="007731E9" w:rsidRDefault="000D6423" w:rsidP="000D6423">
      <w:pPr>
        <w:pStyle w:val="BodyTextIndent3"/>
      </w:pPr>
      <w:r w:rsidRPr="007731E9">
        <w:t>It will be the policy of the Dublin Police Department, whenever possible, to establish policies, procedures, practices, orders, rules</w:t>
      </w:r>
      <w:r w:rsidR="0039301C" w:rsidRPr="007731E9">
        <w:t>,</w:t>
      </w:r>
      <w:r w:rsidRPr="007731E9">
        <w:t xml:space="preserve"> and regulations in the form of written directives.  The </w:t>
      </w:r>
      <w:r w:rsidR="0039301C" w:rsidRPr="007731E9">
        <w:t xml:space="preserve">vast majority of department </w:t>
      </w:r>
      <w:r w:rsidRPr="007731E9">
        <w:t>written directives will be referred to as “Standard Operating Procedure</w:t>
      </w:r>
      <w:r w:rsidR="0039301C" w:rsidRPr="007731E9">
        <w:t>s</w:t>
      </w:r>
      <w:r w:rsidRPr="007731E9">
        <w:t>” (</w:t>
      </w:r>
      <w:r w:rsidR="00790B93">
        <w:t>SOPs</w:t>
      </w:r>
      <w:r w:rsidRPr="007731E9">
        <w:t>) of the Dublin Police Department</w:t>
      </w:r>
      <w:r w:rsidR="0039301C" w:rsidRPr="007731E9">
        <w:t xml:space="preserve"> and </w:t>
      </w:r>
      <w:r w:rsidRPr="007731E9">
        <w:t xml:space="preserve">will be written in a clear and concise manner. </w:t>
      </w:r>
      <w:r w:rsidR="001D6FDF" w:rsidRPr="007731E9">
        <w:t xml:space="preserve"> </w:t>
      </w:r>
      <w:r w:rsidR="00790B93">
        <w:t>SOPs</w:t>
      </w:r>
      <w:r w:rsidRPr="007731E9">
        <w:t xml:space="preserve"> will be used to establish uniform and consistent </w:t>
      </w:r>
      <w:r w:rsidR="00790B93">
        <w:t>policies</w:t>
      </w:r>
      <w:r w:rsidR="005E1116" w:rsidRPr="007731E9">
        <w:t xml:space="preserve"> and </w:t>
      </w:r>
      <w:r w:rsidRPr="007731E9">
        <w:t>procedure</w:t>
      </w:r>
      <w:r w:rsidR="0039301C" w:rsidRPr="007731E9">
        <w:t>s</w:t>
      </w:r>
      <w:r w:rsidRPr="007731E9">
        <w:t xml:space="preserve"> for</w:t>
      </w:r>
      <w:r w:rsidR="0039301C" w:rsidRPr="007731E9">
        <w:t xml:space="preserve"> all</w:t>
      </w:r>
      <w:r w:rsidRPr="007731E9">
        <w:t xml:space="preserve"> department personnel</w:t>
      </w:r>
      <w:r w:rsidR="0039301C" w:rsidRPr="007731E9">
        <w:t>.</w:t>
      </w:r>
      <w:r w:rsidRPr="007731E9">
        <w:t xml:space="preserve"> </w:t>
      </w:r>
    </w:p>
    <w:p w14:paraId="0E27B00A" w14:textId="77777777" w:rsidR="0053594B" w:rsidRPr="007731E9" w:rsidRDefault="0053594B" w:rsidP="0053594B">
      <w:pPr>
        <w:pStyle w:val="BodyTextIndent3"/>
      </w:pPr>
    </w:p>
    <w:p w14:paraId="039557D7" w14:textId="39DC8644" w:rsidR="0039301C" w:rsidRPr="007731E9" w:rsidRDefault="0039301C" w:rsidP="0053594B">
      <w:pPr>
        <w:pStyle w:val="BodyTextIndent3"/>
      </w:pPr>
      <w:r w:rsidRPr="007731E9">
        <w:t xml:space="preserve">Guidance and directives not provided and/or transmitted in </w:t>
      </w:r>
      <w:r w:rsidR="00790B93">
        <w:t>SOPs</w:t>
      </w:r>
      <w:r w:rsidRPr="007731E9">
        <w:t xml:space="preserve"> may be transmitted in other </w:t>
      </w:r>
      <w:r w:rsidR="00284341" w:rsidRPr="007731E9">
        <w:t xml:space="preserve">written </w:t>
      </w:r>
      <w:r w:rsidRPr="007731E9">
        <w:t xml:space="preserve">formats such as letters, memorandums, </w:t>
      </w:r>
      <w:r w:rsidR="00284341" w:rsidRPr="007731E9">
        <w:t xml:space="preserve">special orders, </w:t>
      </w:r>
      <w:r w:rsidRPr="007731E9">
        <w:t>posters,</w:t>
      </w:r>
      <w:r w:rsidR="00284341" w:rsidRPr="007731E9">
        <w:t xml:space="preserve"> </w:t>
      </w:r>
      <w:r w:rsidRPr="007731E9">
        <w:t>etc.</w:t>
      </w:r>
      <w:r w:rsidR="00284341" w:rsidRPr="007731E9">
        <w:t xml:space="preserve">  Officers should also note that verbal directives carry the same weight as those that are written.</w:t>
      </w:r>
    </w:p>
    <w:p w14:paraId="60061E4C" w14:textId="77777777" w:rsidR="0039301C" w:rsidRPr="007731E9" w:rsidRDefault="0039301C" w:rsidP="0053594B">
      <w:pPr>
        <w:pStyle w:val="BodyTextIndent3"/>
      </w:pPr>
    </w:p>
    <w:p w14:paraId="35C96A4A" w14:textId="77777777" w:rsidR="000D6423" w:rsidRPr="007731E9" w:rsidRDefault="000D6423">
      <w:pPr>
        <w:pStyle w:val="Heading1"/>
        <w:rPr>
          <w:rFonts w:ascii="Times New Roman" w:hAnsi="Times New Roman"/>
        </w:rPr>
      </w:pPr>
      <w:r w:rsidRPr="007731E9">
        <w:rPr>
          <w:rFonts w:ascii="Times New Roman" w:hAnsi="Times New Roman"/>
        </w:rPr>
        <w:t>I</w:t>
      </w:r>
      <w:r w:rsidR="00284341" w:rsidRPr="007731E9">
        <w:rPr>
          <w:rFonts w:ascii="Times New Roman" w:hAnsi="Times New Roman"/>
        </w:rPr>
        <w:t>II</w:t>
      </w:r>
      <w:r w:rsidR="009571EC" w:rsidRPr="007731E9">
        <w:rPr>
          <w:rFonts w:ascii="Times New Roman" w:hAnsi="Times New Roman"/>
        </w:rPr>
        <w:t>. AUTHORITY</w:t>
      </w:r>
    </w:p>
    <w:p w14:paraId="5B538B6B" w14:textId="0274F91A" w:rsidR="00284341" w:rsidRPr="007731E9" w:rsidRDefault="00284341" w:rsidP="006F301D">
      <w:pPr>
        <w:ind w:left="360" w:hanging="810"/>
        <w:rPr>
          <w:sz w:val="16"/>
        </w:rPr>
      </w:pPr>
      <w:r w:rsidRPr="007731E9">
        <w:rPr>
          <w:sz w:val="16"/>
        </w:rPr>
        <w:t xml:space="preserve">STD 2.1 </w:t>
      </w:r>
      <w:r w:rsidR="00E15E10" w:rsidRPr="007731E9">
        <w:rPr>
          <w:sz w:val="16"/>
        </w:rPr>
        <w:t>a, b</w:t>
      </w:r>
    </w:p>
    <w:p w14:paraId="4F24C8B7" w14:textId="63D1B920" w:rsidR="00AC41F9" w:rsidRPr="007731E9" w:rsidRDefault="00284341" w:rsidP="3A29F66A">
      <w:pPr>
        <w:ind w:left="360"/>
        <w:rPr>
          <w:sz w:val="22"/>
          <w:szCs w:val="22"/>
        </w:rPr>
      </w:pPr>
      <w:r w:rsidRPr="2A2171C5">
        <w:rPr>
          <w:sz w:val="22"/>
          <w:szCs w:val="22"/>
        </w:rPr>
        <w:t xml:space="preserve">The purpose of this section is to establish authority for the system of written directives, and also </w:t>
      </w:r>
      <w:r w:rsidRPr="005F56AC">
        <w:rPr>
          <w:sz w:val="22"/>
          <w:szCs w:val="22"/>
        </w:rPr>
        <w:t>establish</w:t>
      </w:r>
      <w:r w:rsidRPr="2A2171C5">
        <w:rPr>
          <w:sz w:val="22"/>
          <w:szCs w:val="22"/>
        </w:rPr>
        <w:t xml:space="preserve"> definitions, formats, and other instructions relating to the system of written directives.  </w:t>
      </w:r>
      <w:r w:rsidR="00E63024" w:rsidRPr="2A2171C5">
        <w:rPr>
          <w:sz w:val="22"/>
          <w:szCs w:val="22"/>
        </w:rPr>
        <w:t>The Chief</w:t>
      </w:r>
      <w:r w:rsidR="001412D9" w:rsidRPr="2A2171C5">
        <w:rPr>
          <w:sz w:val="22"/>
          <w:szCs w:val="22"/>
        </w:rPr>
        <w:t xml:space="preserve"> and</w:t>
      </w:r>
      <w:r w:rsidR="00AC41F9" w:rsidRPr="2A2171C5">
        <w:rPr>
          <w:sz w:val="22"/>
          <w:szCs w:val="22"/>
        </w:rPr>
        <w:t xml:space="preserve"> </w:t>
      </w:r>
      <w:r w:rsidR="00F24EAF" w:rsidRPr="2A2171C5">
        <w:rPr>
          <w:sz w:val="22"/>
          <w:szCs w:val="22"/>
        </w:rPr>
        <w:t>Major</w:t>
      </w:r>
      <w:r w:rsidR="001412D9" w:rsidRPr="2A2171C5">
        <w:rPr>
          <w:sz w:val="22"/>
          <w:szCs w:val="22"/>
        </w:rPr>
        <w:t xml:space="preserve"> (</w:t>
      </w:r>
      <w:r w:rsidR="00AC41F9" w:rsidRPr="2A2171C5">
        <w:rPr>
          <w:sz w:val="22"/>
          <w:szCs w:val="22"/>
        </w:rPr>
        <w:t xml:space="preserve">and supervisory personnel </w:t>
      </w:r>
      <w:r w:rsidR="001412D9" w:rsidRPr="2A2171C5">
        <w:rPr>
          <w:sz w:val="22"/>
          <w:szCs w:val="22"/>
        </w:rPr>
        <w:t xml:space="preserve">at the Chief’s discretion) </w:t>
      </w:r>
      <w:r w:rsidR="00E63024" w:rsidRPr="2A2171C5">
        <w:rPr>
          <w:sz w:val="22"/>
          <w:szCs w:val="22"/>
        </w:rPr>
        <w:t>ha</w:t>
      </w:r>
      <w:r w:rsidR="00AC41F9" w:rsidRPr="2A2171C5">
        <w:rPr>
          <w:sz w:val="22"/>
          <w:szCs w:val="22"/>
        </w:rPr>
        <w:t>ve</w:t>
      </w:r>
      <w:r w:rsidR="00E63024" w:rsidRPr="2A2171C5">
        <w:rPr>
          <w:sz w:val="22"/>
          <w:szCs w:val="22"/>
        </w:rPr>
        <w:t xml:space="preserve"> the authority to issue, </w:t>
      </w:r>
      <w:r w:rsidR="00AC41F9" w:rsidRPr="2A2171C5">
        <w:rPr>
          <w:sz w:val="22"/>
          <w:szCs w:val="22"/>
        </w:rPr>
        <w:t xml:space="preserve">index, purge, </w:t>
      </w:r>
      <w:r w:rsidR="009571EC" w:rsidRPr="2A2171C5">
        <w:rPr>
          <w:sz w:val="22"/>
          <w:szCs w:val="22"/>
        </w:rPr>
        <w:t>and update</w:t>
      </w:r>
      <w:r w:rsidR="00AC41F9" w:rsidRPr="2A2171C5">
        <w:rPr>
          <w:sz w:val="22"/>
          <w:szCs w:val="22"/>
        </w:rPr>
        <w:t xml:space="preserve">, </w:t>
      </w:r>
      <w:r w:rsidR="00E63024" w:rsidRPr="2A2171C5">
        <w:rPr>
          <w:sz w:val="22"/>
          <w:szCs w:val="22"/>
        </w:rPr>
        <w:t xml:space="preserve">modify, </w:t>
      </w:r>
      <w:r w:rsidR="00AC41F9" w:rsidRPr="2A2171C5">
        <w:rPr>
          <w:sz w:val="22"/>
          <w:szCs w:val="22"/>
        </w:rPr>
        <w:t xml:space="preserve">revise, </w:t>
      </w:r>
      <w:r w:rsidR="00E63024" w:rsidRPr="2A2171C5">
        <w:rPr>
          <w:sz w:val="22"/>
          <w:szCs w:val="22"/>
        </w:rPr>
        <w:t>and/or approve written directives.</w:t>
      </w:r>
    </w:p>
    <w:p w14:paraId="29D6B04F" w14:textId="77777777" w:rsidR="00E63024" w:rsidRPr="007731E9" w:rsidRDefault="00AC41F9" w:rsidP="00284341">
      <w:pPr>
        <w:ind w:left="360" w:hanging="900"/>
        <w:rPr>
          <w:sz w:val="22"/>
        </w:rPr>
      </w:pPr>
      <w:r w:rsidRPr="007731E9">
        <w:rPr>
          <w:sz w:val="22"/>
        </w:rPr>
        <w:t xml:space="preserve"> </w:t>
      </w:r>
    </w:p>
    <w:p w14:paraId="12C784BF" w14:textId="137190CB" w:rsidR="005E1116" w:rsidRPr="007731E9" w:rsidRDefault="00E63024" w:rsidP="00E63024">
      <w:pPr>
        <w:ind w:left="360" w:hanging="900"/>
        <w:rPr>
          <w:sz w:val="22"/>
        </w:rPr>
      </w:pPr>
      <w:r w:rsidRPr="007731E9">
        <w:rPr>
          <w:sz w:val="22"/>
        </w:rPr>
        <w:t xml:space="preserve">                 </w:t>
      </w:r>
      <w:r w:rsidR="00284341" w:rsidRPr="007731E9">
        <w:rPr>
          <w:sz w:val="22"/>
        </w:rPr>
        <w:t xml:space="preserve">Pursuant to authority granted to the Chief of Police, </w:t>
      </w:r>
      <w:r w:rsidRPr="007731E9">
        <w:rPr>
          <w:sz w:val="22"/>
        </w:rPr>
        <w:t>the Dublin Police Department Standard Operating Procedure (</w:t>
      </w:r>
      <w:r w:rsidR="00284341" w:rsidRPr="007731E9">
        <w:rPr>
          <w:sz w:val="22"/>
        </w:rPr>
        <w:t>SOP</w:t>
      </w:r>
      <w:r w:rsidRPr="007731E9">
        <w:rPr>
          <w:sz w:val="22"/>
        </w:rPr>
        <w:t xml:space="preserve">) is </w:t>
      </w:r>
      <w:r w:rsidR="00284341" w:rsidRPr="007731E9">
        <w:rPr>
          <w:sz w:val="22"/>
        </w:rPr>
        <w:t xml:space="preserve">hereby established for the operation of the </w:t>
      </w:r>
      <w:r w:rsidRPr="007731E9">
        <w:rPr>
          <w:sz w:val="22"/>
        </w:rPr>
        <w:t>department</w:t>
      </w:r>
      <w:r w:rsidR="00284341" w:rsidRPr="007731E9">
        <w:rPr>
          <w:sz w:val="22"/>
        </w:rPr>
        <w:t xml:space="preserve">.  </w:t>
      </w:r>
      <w:r w:rsidR="009571EC" w:rsidRPr="007731E9">
        <w:rPr>
          <w:sz w:val="22"/>
        </w:rPr>
        <w:t>Responsibility for the revision and update of</w:t>
      </w:r>
      <w:r w:rsidR="009571EC">
        <w:rPr>
          <w:sz w:val="22"/>
        </w:rPr>
        <w:t xml:space="preserve"> all </w:t>
      </w:r>
      <w:r w:rsidR="00790B93">
        <w:rPr>
          <w:sz w:val="22"/>
        </w:rPr>
        <w:t>SOPs</w:t>
      </w:r>
      <w:r w:rsidR="009571EC" w:rsidRPr="007731E9">
        <w:rPr>
          <w:sz w:val="22"/>
        </w:rPr>
        <w:t xml:space="preserve"> lies with the Chief of Police and/or his designee.</w:t>
      </w:r>
    </w:p>
    <w:p w14:paraId="44EAFD9C" w14:textId="77777777" w:rsidR="005E1116" w:rsidRPr="007731E9" w:rsidRDefault="005E1116" w:rsidP="00E63024">
      <w:pPr>
        <w:ind w:left="360" w:hanging="900"/>
        <w:rPr>
          <w:sz w:val="22"/>
        </w:rPr>
      </w:pPr>
    </w:p>
    <w:p w14:paraId="47FFEAEC" w14:textId="174F930D" w:rsidR="00284341" w:rsidRDefault="005E1116" w:rsidP="3A29F66A">
      <w:pPr>
        <w:ind w:left="360"/>
        <w:rPr>
          <w:sz w:val="22"/>
          <w:szCs w:val="22"/>
        </w:rPr>
      </w:pPr>
      <w:r w:rsidRPr="3A29F66A">
        <w:rPr>
          <w:sz w:val="22"/>
          <w:szCs w:val="22"/>
        </w:rPr>
        <w:t xml:space="preserve">Other forms of written directives may be issued by </w:t>
      </w:r>
      <w:r w:rsidR="00790B93">
        <w:rPr>
          <w:sz w:val="22"/>
          <w:szCs w:val="22"/>
        </w:rPr>
        <w:t>supervisory-level</w:t>
      </w:r>
      <w:r w:rsidRPr="3A29F66A">
        <w:rPr>
          <w:sz w:val="22"/>
          <w:szCs w:val="22"/>
        </w:rPr>
        <w:t xml:space="preserve"> personnel who are responsible for specialty areas, such as scheduling, training, supply, firearms, certification, etc.  These types of directives are generally not </w:t>
      </w:r>
      <w:r w:rsidR="00790B93">
        <w:rPr>
          <w:sz w:val="22"/>
          <w:szCs w:val="22"/>
        </w:rPr>
        <w:t>SOP-specific</w:t>
      </w:r>
      <w:r w:rsidRPr="3A29F66A">
        <w:rPr>
          <w:sz w:val="22"/>
          <w:szCs w:val="22"/>
        </w:rPr>
        <w:t xml:space="preserve"> and tend to provide guidance with regard to day-to-day operations and </w:t>
      </w:r>
      <w:r w:rsidR="00790B93">
        <w:rPr>
          <w:sz w:val="22"/>
          <w:szCs w:val="22"/>
        </w:rPr>
        <w:t>event-specific</w:t>
      </w:r>
      <w:r w:rsidRPr="3A29F66A">
        <w:rPr>
          <w:sz w:val="22"/>
          <w:szCs w:val="22"/>
        </w:rPr>
        <w:t xml:space="preserve"> information.  These types of directives may be issued in memorandums, letters, </w:t>
      </w:r>
      <w:r w:rsidR="00E40EA4" w:rsidRPr="3A29F66A">
        <w:rPr>
          <w:sz w:val="22"/>
          <w:szCs w:val="22"/>
        </w:rPr>
        <w:t>etc.</w:t>
      </w:r>
      <w:r w:rsidR="00284341" w:rsidRPr="3A29F66A">
        <w:rPr>
          <w:sz w:val="22"/>
          <w:szCs w:val="22"/>
        </w:rPr>
        <w:t xml:space="preserve"> </w:t>
      </w:r>
    </w:p>
    <w:p w14:paraId="4B94D5A5" w14:textId="77777777" w:rsidR="00C64DA4" w:rsidRPr="007731E9" w:rsidRDefault="00C64DA4" w:rsidP="00E63024">
      <w:pPr>
        <w:ind w:left="360" w:hanging="900"/>
        <w:rPr>
          <w:sz w:val="22"/>
        </w:rPr>
      </w:pPr>
    </w:p>
    <w:p w14:paraId="7B11F9EE" w14:textId="77777777" w:rsidR="00BB10F1" w:rsidRPr="007731E9" w:rsidRDefault="00BB10F1" w:rsidP="00BB10F1">
      <w:pPr>
        <w:pStyle w:val="Heading1"/>
        <w:rPr>
          <w:rFonts w:ascii="Times New Roman" w:hAnsi="Times New Roman"/>
        </w:rPr>
      </w:pPr>
      <w:r w:rsidRPr="007731E9">
        <w:rPr>
          <w:rFonts w:ascii="Times New Roman" w:hAnsi="Times New Roman"/>
        </w:rPr>
        <w:lastRenderedPageBreak/>
        <w:t>IV</w:t>
      </w:r>
      <w:r w:rsidR="009571EC" w:rsidRPr="007731E9">
        <w:rPr>
          <w:rFonts w:ascii="Times New Roman" w:hAnsi="Times New Roman"/>
        </w:rPr>
        <w:t>. DEFINITIONS</w:t>
      </w:r>
    </w:p>
    <w:p w14:paraId="64574A4D" w14:textId="77777777" w:rsidR="00BB10F1" w:rsidRPr="007731E9" w:rsidRDefault="00BB10F1" w:rsidP="006F301D">
      <w:pPr>
        <w:pStyle w:val="BodyTextIndent"/>
        <w:rPr>
          <w:sz w:val="16"/>
          <w:szCs w:val="16"/>
        </w:rPr>
      </w:pPr>
      <w:r w:rsidRPr="007731E9">
        <w:rPr>
          <w:sz w:val="16"/>
          <w:szCs w:val="16"/>
        </w:rPr>
        <w:t>STD 2.1c</w:t>
      </w:r>
      <w:r w:rsidRPr="007731E9">
        <w:rPr>
          <w:sz w:val="16"/>
          <w:szCs w:val="16"/>
        </w:rPr>
        <w:tab/>
      </w:r>
    </w:p>
    <w:p w14:paraId="5A84C2C4" w14:textId="62C91BBC" w:rsidR="00BB10F1" w:rsidRPr="007731E9" w:rsidRDefault="00BB10F1" w:rsidP="3A29F66A">
      <w:pPr>
        <w:pStyle w:val="BodyTextIndent"/>
        <w:ind w:firstLine="0"/>
      </w:pPr>
      <w:r w:rsidRPr="00E15E10">
        <w:rPr>
          <w:u w:val="single"/>
        </w:rPr>
        <w:t>Policy</w:t>
      </w:r>
      <w:r w:rsidRPr="007731E9">
        <w:t xml:space="preserve"> - A written directive that is a statement of agency principles.</w:t>
      </w:r>
      <w:r w:rsidR="00E57A6A" w:rsidRPr="007731E9">
        <w:t xml:space="preserve">  </w:t>
      </w:r>
      <w:r w:rsidR="000B1889" w:rsidRPr="007731E9">
        <w:t>While p</w:t>
      </w:r>
      <w:r w:rsidRPr="007731E9">
        <w:t>olicy statements may be characterized by such words as "may" or "should</w:t>
      </w:r>
      <w:r w:rsidR="000B1889" w:rsidRPr="007731E9">
        <w:t>,</w:t>
      </w:r>
      <w:r w:rsidRPr="007731E9">
        <w:t xml:space="preserve">" </w:t>
      </w:r>
      <w:r w:rsidR="000B1889" w:rsidRPr="007731E9">
        <w:t xml:space="preserve">they do </w:t>
      </w:r>
      <w:r w:rsidRPr="007731E9">
        <w:t xml:space="preserve">establish rules </w:t>
      </w:r>
      <w:r w:rsidR="000B1889" w:rsidRPr="007731E9">
        <w:t xml:space="preserve">and </w:t>
      </w:r>
      <w:r w:rsidRPr="007731E9">
        <w:t xml:space="preserve">procedures for </w:t>
      </w:r>
      <w:r w:rsidR="00790B93">
        <w:t xml:space="preserve">the </w:t>
      </w:r>
      <w:r w:rsidRPr="007731E9">
        <w:t xml:space="preserve">conduct </w:t>
      </w:r>
      <w:r w:rsidR="009571EC" w:rsidRPr="007731E9">
        <w:t>of particular activities</w:t>
      </w:r>
      <w:r w:rsidRPr="007731E9">
        <w:t>.</w:t>
      </w:r>
    </w:p>
    <w:p w14:paraId="3DEEC669" w14:textId="77777777" w:rsidR="00BB10F1" w:rsidRPr="007731E9" w:rsidRDefault="00BB10F1" w:rsidP="00BB10F1">
      <w:pPr>
        <w:ind w:left="360" w:firstLine="360"/>
        <w:rPr>
          <w:sz w:val="22"/>
        </w:rPr>
      </w:pPr>
    </w:p>
    <w:p w14:paraId="1944201A" w14:textId="3DD7CFB5" w:rsidR="00BB10F1" w:rsidRPr="007731E9" w:rsidRDefault="000B1889" w:rsidP="3A29F66A">
      <w:pPr>
        <w:pStyle w:val="BodyTextIndent"/>
        <w:ind w:firstLine="0"/>
      </w:pPr>
      <w:r w:rsidRPr="00E15E10">
        <w:rPr>
          <w:u w:val="single"/>
        </w:rPr>
        <w:t>Standard Operating Procedures (SOP)</w:t>
      </w:r>
      <w:r w:rsidRPr="007731E9">
        <w:t xml:space="preserve"> - </w:t>
      </w:r>
      <w:r w:rsidR="00BB10F1" w:rsidRPr="007731E9">
        <w:t>Written directives in the form of polic</w:t>
      </w:r>
      <w:r w:rsidRPr="007731E9">
        <w:t>ies</w:t>
      </w:r>
      <w:r w:rsidR="00BB10F1" w:rsidRPr="007731E9">
        <w:t>, procedures, rules</w:t>
      </w:r>
      <w:r w:rsidRPr="007731E9">
        <w:t>,</w:t>
      </w:r>
      <w:r w:rsidR="00BB10F1" w:rsidRPr="007731E9">
        <w:t xml:space="preserve"> and regulations that are issued to all employees as guidelines for </w:t>
      </w:r>
      <w:r w:rsidR="00790B93">
        <w:t xml:space="preserve">the </w:t>
      </w:r>
      <w:r w:rsidR="00BB10F1" w:rsidRPr="007731E9">
        <w:t>operations of the police department</w:t>
      </w:r>
      <w:r w:rsidRPr="007731E9">
        <w:t>,</w:t>
      </w:r>
      <w:r w:rsidR="00BB10F1" w:rsidRPr="007731E9">
        <w:t xml:space="preserve"> and a specific set of guidelines to which all employees must adhere.  SOPs will be issued</w:t>
      </w:r>
      <w:r w:rsidRPr="007731E9">
        <w:t>, changed, updated, revised</w:t>
      </w:r>
      <w:r w:rsidR="00AC378E" w:rsidRPr="007731E9">
        <w:t>, and/or deleted</w:t>
      </w:r>
      <w:r w:rsidR="00BB10F1" w:rsidRPr="007731E9">
        <w:t xml:space="preserve"> as the need arises</w:t>
      </w:r>
      <w:r w:rsidRPr="007731E9">
        <w:t xml:space="preserve">.  </w:t>
      </w:r>
      <w:r w:rsidRPr="005F56AC">
        <w:t>SOPs</w:t>
      </w:r>
      <w:r w:rsidR="00BB10F1" w:rsidRPr="007731E9">
        <w:t xml:space="preserve"> are issued by the Chief of Police</w:t>
      </w:r>
      <w:r w:rsidR="00AC378E" w:rsidRPr="007731E9">
        <w:t xml:space="preserve"> and are considered</w:t>
      </w:r>
      <w:r w:rsidR="00D0648D" w:rsidRPr="007731E9">
        <w:t xml:space="preserve"> </w:t>
      </w:r>
      <w:r w:rsidR="00AC378E" w:rsidRPr="007731E9">
        <w:t>general orders</w:t>
      </w:r>
      <w:r w:rsidR="00BB10F1" w:rsidRPr="007731E9">
        <w:t xml:space="preserve">.  </w:t>
      </w:r>
    </w:p>
    <w:p w14:paraId="3656B9AB" w14:textId="77777777" w:rsidR="00D0648D" w:rsidRPr="007731E9" w:rsidRDefault="00D0648D" w:rsidP="006F301D">
      <w:pPr>
        <w:pStyle w:val="BodyTextIndent"/>
      </w:pPr>
    </w:p>
    <w:p w14:paraId="50423C39" w14:textId="229F2F73" w:rsidR="00D0648D" w:rsidRPr="007731E9" w:rsidRDefault="00D0648D" w:rsidP="3A29F66A">
      <w:pPr>
        <w:pStyle w:val="BodyTextIndent"/>
        <w:ind w:firstLine="0"/>
      </w:pPr>
      <w:r w:rsidRPr="00E15E10">
        <w:rPr>
          <w:u w:val="single"/>
        </w:rPr>
        <w:t>General Orders</w:t>
      </w:r>
      <w:r w:rsidRPr="007731E9">
        <w:t xml:space="preserve"> – Directives that are to be followed in the absence of other guidance.  General orders are </w:t>
      </w:r>
      <w:r w:rsidR="00EC412C" w:rsidRPr="005F56AC">
        <w:t xml:space="preserve">normally </w:t>
      </w:r>
      <w:r w:rsidRPr="005F56AC">
        <w:t xml:space="preserve">the written directives found in the </w:t>
      </w:r>
      <w:r w:rsidR="00EC412C" w:rsidRPr="005F56AC">
        <w:t xml:space="preserve">department </w:t>
      </w:r>
      <w:r w:rsidRPr="005F56AC">
        <w:t>SOP</w:t>
      </w:r>
      <w:r w:rsidR="00E15E10" w:rsidRPr="005F56AC">
        <w:t xml:space="preserve"> and in the “Directives” folder</w:t>
      </w:r>
      <w:r w:rsidR="005F56AC" w:rsidRPr="005F56AC">
        <w:t xml:space="preserve"> located on the Public (X) drive</w:t>
      </w:r>
      <w:r w:rsidRPr="005F56AC">
        <w:t>.</w:t>
      </w:r>
      <w:r w:rsidRPr="007731E9">
        <w:t xml:space="preserve"> </w:t>
      </w:r>
    </w:p>
    <w:p w14:paraId="45FB0818" w14:textId="77777777" w:rsidR="00BB10F1" w:rsidRPr="007731E9" w:rsidRDefault="00BB10F1" w:rsidP="00BB10F1">
      <w:pPr>
        <w:ind w:left="1152" w:hanging="576"/>
        <w:rPr>
          <w:sz w:val="22"/>
        </w:rPr>
      </w:pPr>
    </w:p>
    <w:p w14:paraId="6A9BB713" w14:textId="77777777" w:rsidR="00BB10F1" w:rsidRPr="007731E9" w:rsidRDefault="00BB10F1" w:rsidP="00BB10F1">
      <w:pPr>
        <w:ind w:left="360"/>
        <w:rPr>
          <w:sz w:val="22"/>
        </w:rPr>
      </w:pPr>
      <w:r w:rsidRPr="00E15E10">
        <w:rPr>
          <w:sz w:val="22"/>
          <w:u w:val="single"/>
        </w:rPr>
        <w:t xml:space="preserve">Special </w:t>
      </w:r>
      <w:r w:rsidR="000B1889" w:rsidRPr="00E15E10">
        <w:rPr>
          <w:sz w:val="22"/>
          <w:u w:val="single"/>
        </w:rPr>
        <w:t>O</w:t>
      </w:r>
      <w:r w:rsidRPr="00E15E10">
        <w:rPr>
          <w:sz w:val="22"/>
          <w:u w:val="single"/>
        </w:rPr>
        <w:t>rders</w:t>
      </w:r>
      <w:r w:rsidR="000B1889" w:rsidRPr="007731E9">
        <w:rPr>
          <w:sz w:val="22"/>
        </w:rPr>
        <w:t xml:space="preserve"> </w:t>
      </w:r>
      <w:r w:rsidR="00AC378E" w:rsidRPr="007731E9">
        <w:rPr>
          <w:sz w:val="22"/>
        </w:rPr>
        <w:t xml:space="preserve">- </w:t>
      </w:r>
      <w:r w:rsidR="000B1889" w:rsidRPr="007731E9">
        <w:rPr>
          <w:sz w:val="22"/>
        </w:rPr>
        <w:t>R</w:t>
      </w:r>
      <w:r w:rsidRPr="007731E9">
        <w:rPr>
          <w:sz w:val="22"/>
        </w:rPr>
        <w:t xml:space="preserve">estricted </w:t>
      </w:r>
      <w:r w:rsidR="000B1889" w:rsidRPr="007731E9">
        <w:rPr>
          <w:sz w:val="22"/>
        </w:rPr>
        <w:t xml:space="preserve">written </w:t>
      </w:r>
      <w:r w:rsidRPr="007731E9">
        <w:rPr>
          <w:sz w:val="22"/>
        </w:rPr>
        <w:t xml:space="preserve">orders issued by the Chief </w:t>
      </w:r>
      <w:r w:rsidR="000B1889" w:rsidRPr="007731E9">
        <w:rPr>
          <w:sz w:val="22"/>
        </w:rPr>
        <w:t xml:space="preserve">or </w:t>
      </w:r>
      <w:r w:rsidR="00F24EAF">
        <w:rPr>
          <w:sz w:val="22"/>
        </w:rPr>
        <w:t>Major</w:t>
      </w:r>
      <w:r w:rsidRPr="007731E9">
        <w:rPr>
          <w:sz w:val="22"/>
        </w:rPr>
        <w:t xml:space="preserve"> (or their designee)</w:t>
      </w:r>
      <w:r w:rsidR="000B1889" w:rsidRPr="007731E9">
        <w:rPr>
          <w:sz w:val="22"/>
        </w:rPr>
        <w:t xml:space="preserve">.  These orders pertain </w:t>
      </w:r>
      <w:r w:rsidRPr="007731E9">
        <w:rPr>
          <w:sz w:val="22"/>
        </w:rPr>
        <w:t xml:space="preserve">to a specific circumstance or situation that is of a temporary nature and may be directed to a specific </w:t>
      </w:r>
      <w:r w:rsidR="000B1889" w:rsidRPr="007731E9">
        <w:rPr>
          <w:sz w:val="22"/>
        </w:rPr>
        <w:t xml:space="preserve">part or </w:t>
      </w:r>
      <w:r w:rsidRPr="007731E9">
        <w:rPr>
          <w:sz w:val="22"/>
        </w:rPr>
        <w:t>segment of the organization.</w:t>
      </w:r>
    </w:p>
    <w:p w14:paraId="049F31CB" w14:textId="77777777" w:rsidR="00BB10F1" w:rsidRPr="007731E9" w:rsidRDefault="00BB10F1" w:rsidP="00BB10F1">
      <w:pPr>
        <w:ind w:left="990" w:hanging="270"/>
        <w:rPr>
          <w:sz w:val="22"/>
        </w:rPr>
      </w:pPr>
    </w:p>
    <w:p w14:paraId="32236B88" w14:textId="25E20AAC" w:rsidR="00AC378E" w:rsidRPr="007731E9" w:rsidRDefault="00BB10F1" w:rsidP="00DF29DC">
      <w:pPr>
        <w:ind w:left="360"/>
        <w:rPr>
          <w:sz w:val="22"/>
        </w:rPr>
      </w:pPr>
      <w:r w:rsidRPr="00E15E10">
        <w:rPr>
          <w:sz w:val="22"/>
          <w:u w:val="single"/>
        </w:rPr>
        <w:t>Memorandums</w:t>
      </w:r>
      <w:r w:rsidR="000B1889" w:rsidRPr="007731E9">
        <w:rPr>
          <w:sz w:val="22"/>
        </w:rPr>
        <w:t xml:space="preserve"> - </w:t>
      </w:r>
      <w:r w:rsidR="00D52951" w:rsidRPr="007731E9">
        <w:rPr>
          <w:sz w:val="22"/>
        </w:rPr>
        <w:t>D</w:t>
      </w:r>
      <w:r w:rsidRPr="007731E9">
        <w:rPr>
          <w:sz w:val="22"/>
        </w:rPr>
        <w:t>ocument</w:t>
      </w:r>
      <w:r w:rsidR="000B1889" w:rsidRPr="007731E9">
        <w:rPr>
          <w:sz w:val="22"/>
        </w:rPr>
        <w:t xml:space="preserve">s </w:t>
      </w:r>
      <w:r w:rsidR="00D52951" w:rsidRPr="007731E9">
        <w:rPr>
          <w:sz w:val="22"/>
        </w:rPr>
        <w:t xml:space="preserve">written by supervisory personnel that provide guidance </w:t>
      </w:r>
      <w:r w:rsidR="00EC412C" w:rsidRPr="007731E9">
        <w:rPr>
          <w:sz w:val="22"/>
        </w:rPr>
        <w:t xml:space="preserve">of a general nature or </w:t>
      </w:r>
      <w:r w:rsidR="00D52951" w:rsidRPr="007731E9">
        <w:rPr>
          <w:sz w:val="22"/>
        </w:rPr>
        <w:t xml:space="preserve">about specialty areas.  </w:t>
      </w:r>
      <w:r w:rsidR="00FB0DFD" w:rsidRPr="007731E9">
        <w:rPr>
          <w:sz w:val="22"/>
        </w:rPr>
        <w:t xml:space="preserve">These types of directives are generally not </w:t>
      </w:r>
      <w:r w:rsidR="00790B93">
        <w:rPr>
          <w:sz w:val="22"/>
        </w:rPr>
        <w:t>SOP-specific</w:t>
      </w:r>
      <w:r w:rsidR="00FB0DFD" w:rsidRPr="007731E9">
        <w:rPr>
          <w:sz w:val="22"/>
        </w:rPr>
        <w:t xml:space="preserve"> and tend to provide guidance with regard to day-to-day operations and </w:t>
      </w:r>
      <w:r w:rsidR="00790B93">
        <w:rPr>
          <w:sz w:val="22"/>
        </w:rPr>
        <w:t>event-specific</w:t>
      </w:r>
      <w:r w:rsidR="00FB0DFD" w:rsidRPr="007731E9">
        <w:rPr>
          <w:sz w:val="22"/>
        </w:rPr>
        <w:t xml:space="preserve"> information, such as training, scheduling, logistics, etc.  Memorandums may or may not convey an order/directive, and are </w:t>
      </w:r>
      <w:r w:rsidRPr="007731E9">
        <w:rPr>
          <w:sz w:val="22"/>
        </w:rPr>
        <w:t>generally used to clarify, inform</w:t>
      </w:r>
      <w:r w:rsidR="00FB0DFD" w:rsidRPr="007731E9">
        <w:rPr>
          <w:sz w:val="22"/>
        </w:rPr>
        <w:t>,</w:t>
      </w:r>
      <w:r w:rsidRPr="007731E9">
        <w:rPr>
          <w:sz w:val="22"/>
        </w:rPr>
        <w:t xml:space="preserve"> or inquire. </w:t>
      </w:r>
    </w:p>
    <w:p w14:paraId="53128261" w14:textId="77777777" w:rsidR="00AC378E" w:rsidRPr="007731E9" w:rsidRDefault="00AC378E" w:rsidP="00DF29DC">
      <w:pPr>
        <w:ind w:left="360"/>
        <w:rPr>
          <w:sz w:val="22"/>
        </w:rPr>
      </w:pPr>
    </w:p>
    <w:p w14:paraId="51C5DC61" w14:textId="77777777" w:rsidR="00AC378E" w:rsidRPr="007731E9" w:rsidRDefault="00AC378E" w:rsidP="00DF29DC">
      <w:pPr>
        <w:ind w:left="360"/>
        <w:rPr>
          <w:sz w:val="22"/>
        </w:rPr>
      </w:pPr>
      <w:r w:rsidRPr="00E15E10">
        <w:rPr>
          <w:sz w:val="22"/>
          <w:u w:val="single"/>
        </w:rPr>
        <w:t>Letters</w:t>
      </w:r>
      <w:r w:rsidRPr="007731E9">
        <w:rPr>
          <w:sz w:val="22"/>
        </w:rPr>
        <w:t xml:space="preserve"> </w:t>
      </w:r>
      <w:r w:rsidR="004D203A" w:rsidRPr="007731E9">
        <w:rPr>
          <w:sz w:val="22"/>
        </w:rPr>
        <w:t>–</w:t>
      </w:r>
      <w:r w:rsidRPr="007731E9">
        <w:rPr>
          <w:sz w:val="22"/>
        </w:rPr>
        <w:t xml:space="preserve"> </w:t>
      </w:r>
      <w:r w:rsidR="004D203A" w:rsidRPr="007731E9">
        <w:rPr>
          <w:sz w:val="22"/>
        </w:rPr>
        <w:t>Documents that provide information and guidance, but usually are written by individuals from other city departments or non-department personnel/citizens.</w:t>
      </w:r>
    </w:p>
    <w:p w14:paraId="62486C05" w14:textId="77777777" w:rsidR="00AC378E" w:rsidRPr="007731E9" w:rsidRDefault="00AC378E" w:rsidP="00DF29DC">
      <w:pPr>
        <w:ind w:left="360"/>
        <w:rPr>
          <w:sz w:val="22"/>
        </w:rPr>
      </w:pPr>
    </w:p>
    <w:p w14:paraId="6B6FAD4A" w14:textId="77777777" w:rsidR="00BB10F1" w:rsidRPr="007731E9" w:rsidRDefault="00AC378E" w:rsidP="00DF29DC">
      <w:pPr>
        <w:ind w:left="360"/>
        <w:rPr>
          <w:sz w:val="22"/>
        </w:rPr>
      </w:pPr>
      <w:r w:rsidRPr="00E15E10">
        <w:rPr>
          <w:sz w:val="22"/>
          <w:u w:val="single"/>
        </w:rPr>
        <w:t xml:space="preserve">Posters </w:t>
      </w:r>
      <w:r w:rsidRPr="007731E9">
        <w:rPr>
          <w:sz w:val="22"/>
        </w:rPr>
        <w:t>– Documents placed on bulletin boards and other prominent places that contain information and guidance designed to inform about specific events</w:t>
      </w:r>
      <w:r w:rsidR="00025DD3" w:rsidRPr="007731E9">
        <w:rPr>
          <w:sz w:val="22"/>
        </w:rPr>
        <w:t xml:space="preserve">, </w:t>
      </w:r>
      <w:r w:rsidRPr="007731E9">
        <w:rPr>
          <w:sz w:val="22"/>
        </w:rPr>
        <w:t>situations</w:t>
      </w:r>
      <w:r w:rsidR="00025DD3" w:rsidRPr="007731E9">
        <w:rPr>
          <w:sz w:val="22"/>
        </w:rPr>
        <w:t>, and</w:t>
      </w:r>
      <w:r w:rsidR="00E57A6A" w:rsidRPr="007731E9">
        <w:rPr>
          <w:sz w:val="22"/>
        </w:rPr>
        <w:t>/or</w:t>
      </w:r>
      <w:r w:rsidR="00025DD3" w:rsidRPr="007731E9">
        <w:rPr>
          <w:sz w:val="22"/>
        </w:rPr>
        <w:t xml:space="preserve"> circumstances</w:t>
      </w:r>
      <w:r w:rsidRPr="007731E9">
        <w:rPr>
          <w:sz w:val="22"/>
        </w:rPr>
        <w:t xml:space="preserve">.   </w:t>
      </w:r>
      <w:r w:rsidR="00BB10F1" w:rsidRPr="007731E9">
        <w:rPr>
          <w:sz w:val="22"/>
        </w:rPr>
        <w:t xml:space="preserve"> </w:t>
      </w:r>
      <w:r w:rsidR="00D52951" w:rsidRPr="007731E9">
        <w:rPr>
          <w:sz w:val="22"/>
        </w:rPr>
        <w:t xml:space="preserve">  </w:t>
      </w:r>
    </w:p>
    <w:p w14:paraId="4101652C" w14:textId="77777777" w:rsidR="00EC412C" w:rsidRPr="007731E9" w:rsidRDefault="00EC412C" w:rsidP="00EC412C">
      <w:pPr>
        <w:pStyle w:val="Heading1"/>
        <w:rPr>
          <w:rFonts w:ascii="Times New Roman" w:hAnsi="Times New Roman"/>
        </w:rPr>
      </w:pPr>
    </w:p>
    <w:p w14:paraId="48CE39D8" w14:textId="7B18BAE3" w:rsidR="00EC412C" w:rsidRPr="007731E9" w:rsidRDefault="00EC412C" w:rsidP="00EC412C">
      <w:pPr>
        <w:pStyle w:val="Heading1"/>
        <w:rPr>
          <w:rFonts w:ascii="Times New Roman" w:hAnsi="Times New Roman"/>
        </w:rPr>
      </w:pPr>
      <w:r w:rsidRPr="2A2171C5">
        <w:rPr>
          <w:rFonts w:ascii="Times New Roman" w:hAnsi="Times New Roman"/>
        </w:rPr>
        <w:t xml:space="preserve">V. WRITTEN DIRECTIVES SYSTEM / STANDARD OPERATING PROCEDURE MANUAL </w:t>
      </w:r>
    </w:p>
    <w:p w14:paraId="4B99056E" w14:textId="77777777" w:rsidR="00BB10F1" w:rsidRPr="007731E9" w:rsidRDefault="00BB10F1" w:rsidP="00BB10F1">
      <w:pPr>
        <w:ind w:left="1152" w:hanging="576"/>
        <w:rPr>
          <w:sz w:val="22"/>
        </w:rPr>
      </w:pPr>
    </w:p>
    <w:p w14:paraId="39CF3399" w14:textId="4927C28D" w:rsidR="00E57A6A" w:rsidRPr="007731E9" w:rsidRDefault="00E57A6A" w:rsidP="00E57A6A">
      <w:pPr>
        <w:ind w:left="360"/>
        <w:rPr>
          <w:sz w:val="22"/>
        </w:rPr>
      </w:pPr>
      <w:r w:rsidRPr="007731E9">
        <w:rPr>
          <w:sz w:val="22"/>
        </w:rPr>
        <w:t xml:space="preserve">The vast majority of written directives are found in the </w:t>
      </w:r>
      <w:r w:rsidR="00790B93">
        <w:rPr>
          <w:sz w:val="22"/>
        </w:rPr>
        <w:t>department's</w:t>
      </w:r>
      <w:r w:rsidRPr="007731E9">
        <w:rPr>
          <w:sz w:val="22"/>
        </w:rPr>
        <w:t xml:space="preserve"> SOP.  However, the written directives system encompasses a range of publications from permanent to temporary, and from mandatory instructions to informational memoranda.  An effort will be made to minimize the number and complexity of publications while providing centralized information and direction toward common organizational objectives, hence, standard operating procedures.</w:t>
      </w:r>
    </w:p>
    <w:p w14:paraId="1299C43A" w14:textId="77777777" w:rsidR="00E57A6A" w:rsidRPr="007731E9" w:rsidRDefault="00E57A6A" w:rsidP="00E57A6A">
      <w:pPr>
        <w:ind w:left="1080" w:hanging="720"/>
        <w:rPr>
          <w:sz w:val="22"/>
        </w:rPr>
      </w:pPr>
    </w:p>
    <w:p w14:paraId="61393818" w14:textId="77777777" w:rsidR="00E57A6A" w:rsidRPr="007731E9" w:rsidRDefault="00E57A6A" w:rsidP="00E57A6A">
      <w:pPr>
        <w:ind w:left="1080" w:hanging="720"/>
        <w:rPr>
          <w:sz w:val="22"/>
        </w:rPr>
      </w:pPr>
      <w:r w:rsidRPr="007731E9">
        <w:rPr>
          <w:sz w:val="22"/>
        </w:rPr>
        <w:t xml:space="preserve">The purpose of the written directives system is four-fold:  </w:t>
      </w:r>
    </w:p>
    <w:p w14:paraId="4DDBEF00" w14:textId="77777777" w:rsidR="00E57A6A" w:rsidRPr="007731E9" w:rsidRDefault="00C51255" w:rsidP="00E57A6A">
      <w:pPr>
        <w:ind w:left="360" w:hanging="810"/>
        <w:rPr>
          <w:sz w:val="22"/>
        </w:rPr>
      </w:pPr>
      <w:r w:rsidRPr="007731E9">
        <w:rPr>
          <w:sz w:val="16"/>
        </w:rPr>
        <w:tab/>
      </w:r>
    </w:p>
    <w:p w14:paraId="44D58DD9" w14:textId="77777777" w:rsidR="00E57A6A" w:rsidRPr="007731E9" w:rsidRDefault="00E57A6A" w:rsidP="00C51255">
      <w:pPr>
        <w:tabs>
          <w:tab w:val="left" w:pos="720"/>
          <w:tab w:val="left" w:pos="1080"/>
        </w:tabs>
        <w:ind w:left="1080" w:hanging="360"/>
        <w:rPr>
          <w:sz w:val="22"/>
        </w:rPr>
      </w:pPr>
      <w:r w:rsidRPr="007731E9">
        <w:rPr>
          <w:sz w:val="22"/>
        </w:rPr>
        <w:t>1.</w:t>
      </w:r>
      <w:r w:rsidR="00C51255" w:rsidRPr="007731E9">
        <w:rPr>
          <w:sz w:val="22"/>
        </w:rPr>
        <w:tab/>
      </w:r>
      <w:r w:rsidR="009571EC" w:rsidRPr="007731E9">
        <w:rPr>
          <w:sz w:val="22"/>
        </w:rPr>
        <w:t>To</w:t>
      </w:r>
      <w:r w:rsidRPr="007731E9">
        <w:rPr>
          <w:sz w:val="22"/>
        </w:rPr>
        <w:t xml:space="preserve"> systematically formulate standard statements of department policy.</w:t>
      </w:r>
    </w:p>
    <w:p w14:paraId="38321883" w14:textId="77777777" w:rsidR="00E57A6A" w:rsidRPr="007731E9" w:rsidRDefault="00E57A6A" w:rsidP="3A29F66A">
      <w:pPr>
        <w:tabs>
          <w:tab w:val="left" w:pos="720"/>
          <w:tab w:val="left" w:pos="1080"/>
        </w:tabs>
        <w:ind w:left="360"/>
        <w:rPr>
          <w:sz w:val="22"/>
          <w:szCs w:val="22"/>
        </w:rPr>
      </w:pPr>
      <w:r w:rsidRPr="3A29F66A">
        <w:rPr>
          <w:sz w:val="22"/>
          <w:szCs w:val="22"/>
        </w:rPr>
        <w:t xml:space="preserve">       2.</w:t>
      </w:r>
      <w:r w:rsidR="00C51255" w:rsidRPr="007731E9">
        <w:rPr>
          <w:sz w:val="22"/>
        </w:rPr>
        <w:tab/>
      </w:r>
      <w:r w:rsidR="009571EC" w:rsidRPr="3A29F66A">
        <w:rPr>
          <w:sz w:val="22"/>
          <w:szCs w:val="22"/>
        </w:rPr>
        <w:t>To</w:t>
      </w:r>
      <w:r w:rsidRPr="3A29F66A">
        <w:rPr>
          <w:sz w:val="22"/>
          <w:szCs w:val="22"/>
        </w:rPr>
        <w:t xml:space="preserve"> provide procedures for carrying out department activities.</w:t>
      </w:r>
    </w:p>
    <w:p w14:paraId="6A41FE5D" w14:textId="155F64E1" w:rsidR="00E57A6A" w:rsidRPr="007731E9" w:rsidRDefault="00221EB7" w:rsidP="00221EB7">
      <w:pPr>
        <w:tabs>
          <w:tab w:val="left" w:pos="720"/>
          <w:tab w:val="left" w:pos="1080"/>
        </w:tabs>
        <w:ind w:left="1080" w:hanging="1530"/>
        <w:rPr>
          <w:sz w:val="22"/>
        </w:rPr>
      </w:pPr>
      <w:r w:rsidRPr="007731E9">
        <w:rPr>
          <w:sz w:val="16"/>
          <w:szCs w:val="16"/>
        </w:rPr>
        <w:t>STD 2.1d</w:t>
      </w:r>
      <w:r w:rsidRPr="007731E9">
        <w:rPr>
          <w:sz w:val="22"/>
        </w:rPr>
        <w:tab/>
      </w:r>
      <w:r w:rsidR="00E57A6A" w:rsidRPr="007731E9">
        <w:rPr>
          <w:sz w:val="22"/>
        </w:rPr>
        <w:t>3.</w:t>
      </w:r>
      <w:r w:rsidR="00C51255" w:rsidRPr="007731E9">
        <w:rPr>
          <w:sz w:val="22"/>
        </w:rPr>
        <w:tab/>
      </w:r>
      <w:r w:rsidR="009571EC" w:rsidRPr="007731E9">
        <w:rPr>
          <w:sz w:val="22"/>
        </w:rPr>
        <w:t>To</w:t>
      </w:r>
      <w:r w:rsidR="00E57A6A" w:rsidRPr="007731E9">
        <w:rPr>
          <w:sz w:val="22"/>
        </w:rPr>
        <w:t xml:space="preserve"> provide procedures for indexing, purging, updating</w:t>
      </w:r>
      <w:r w:rsidR="00790B93">
        <w:rPr>
          <w:sz w:val="22"/>
        </w:rPr>
        <w:t>,</w:t>
      </w:r>
      <w:r w:rsidR="00E57A6A" w:rsidRPr="007731E9">
        <w:rPr>
          <w:sz w:val="22"/>
        </w:rPr>
        <w:t xml:space="preserve"> and revising directives.</w:t>
      </w:r>
    </w:p>
    <w:p w14:paraId="4129F174" w14:textId="77777777" w:rsidR="00E57A6A" w:rsidRPr="007731E9" w:rsidRDefault="00221EB7" w:rsidP="00221EB7">
      <w:pPr>
        <w:tabs>
          <w:tab w:val="left" w:pos="720"/>
          <w:tab w:val="left" w:pos="1080"/>
        </w:tabs>
        <w:ind w:left="1080" w:hanging="1530"/>
        <w:rPr>
          <w:sz w:val="22"/>
        </w:rPr>
      </w:pPr>
      <w:r w:rsidRPr="007731E9">
        <w:rPr>
          <w:sz w:val="16"/>
          <w:szCs w:val="16"/>
        </w:rPr>
        <w:t>STD 2.1c</w:t>
      </w:r>
      <w:r w:rsidRPr="007731E9">
        <w:rPr>
          <w:sz w:val="22"/>
        </w:rPr>
        <w:tab/>
      </w:r>
      <w:r w:rsidR="00E57A6A" w:rsidRPr="007731E9">
        <w:rPr>
          <w:sz w:val="22"/>
        </w:rPr>
        <w:t>4.</w:t>
      </w:r>
      <w:r w:rsidR="00C51255" w:rsidRPr="007731E9">
        <w:rPr>
          <w:sz w:val="22"/>
        </w:rPr>
        <w:tab/>
      </w:r>
      <w:r w:rsidR="009571EC" w:rsidRPr="007731E9">
        <w:rPr>
          <w:sz w:val="22"/>
        </w:rPr>
        <w:t>To</w:t>
      </w:r>
      <w:r w:rsidR="00E57A6A" w:rsidRPr="007731E9">
        <w:rPr>
          <w:sz w:val="22"/>
        </w:rPr>
        <w:t xml:space="preserve"> establish a written directives system</w:t>
      </w:r>
      <w:r w:rsidR="009571EC">
        <w:rPr>
          <w:sz w:val="22"/>
        </w:rPr>
        <w:t xml:space="preserve"> </w:t>
      </w:r>
      <w:r w:rsidR="00E57A6A" w:rsidRPr="007731E9">
        <w:rPr>
          <w:sz w:val="22"/>
        </w:rPr>
        <w:t>format.</w:t>
      </w:r>
    </w:p>
    <w:p w14:paraId="3461D779" w14:textId="77777777" w:rsidR="00284341" w:rsidRPr="007731E9" w:rsidRDefault="00284341" w:rsidP="00284341">
      <w:pPr>
        <w:rPr>
          <w:color w:val="0000FF"/>
          <w:sz w:val="22"/>
        </w:rPr>
      </w:pPr>
    </w:p>
    <w:p w14:paraId="234852DE" w14:textId="77777777" w:rsidR="00284341" w:rsidRPr="007731E9" w:rsidRDefault="00284341" w:rsidP="00284341">
      <w:pPr>
        <w:ind w:left="360"/>
        <w:rPr>
          <w:sz w:val="22"/>
        </w:rPr>
      </w:pPr>
      <w:r w:rsidRPr="007731E9">
        <w:rPr>
          <w:sz w:val="22"/>
        </w:rPr>
        <w:t xml:space="preserve">Guidelines to the </w:t>
      </w:r>
      <w:r w:rsidR="00C51255" w:rsidRPr="007731E9">
        <w:rPr>
          <w:sz w:val="22"/>
        </w:rPr>
        <w:t>w</w:t>
      </w:r>
      <w:r w:rsidRPr="007731E9">
        <w:rPr>
          <w:sz w:val="22"/>
        </w:rPr>
        <w:t xml:space="preserve">ritten </w:t>
      </w:r>
      <w:r w:rsidR="00C51255" w:rsidRPr="007731E9">
        <w:rPr>
          <w:sz w:val="22"/>
        </w:rPr>
        <w:t>d</w:t>
      </w:r>
      <w:r w:rsidRPr="007731E9">
        <w:rPr>
          <w:sz w:val="22"/>
        </w:rPr>
        <w:t xml:space="preserve">irectives </w:t>
      </w:r>
      <w:r w:rsidR="00C51255" w:rsidRPr="007731E9">
        <w:rPr>
          <w:sz w:val="22"/>
        </w:rPr>
        <w:t>s</w:t>
      </w:r>
      <w:r w:rsidRPr="007731E9">
        <w:rPr>
          <w:sz w:val="22"/>
        </w:rPr>
        <w:t>ystem</w:t>
      </w:r>
      <w:r w:rsidR="00C51255" w:rsidRPr="007731E9">
        <w:rPr>
          <w:sz w:val="22"/>
        </w:rPr>
        <w:t>:</w:t>
      </w:r>
    </w:p>
    <w:p w14:paraId="3CF2D8B6" w14:textId="77777777" w:rsidR="00284341" w:rsidRPr="007731E9" w:rsidRDefault="00284341" w:rsidP="00284341">
      <w:pPr>
        <w:rPr>
          <w:sz w:val="22"/>
        </w:rPr>
      </w:pPr>
    </w:p>
    <w:p w14:paraId="05036E81" w14:textId="77777777" w:rsidR="00284341" w:rsidRPr="007731E9" w:rsidRDefault="00284341" w:rsidP="00284341">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Times New Roman" w:hAnsi="Times New Roman"/>
        </w:rPr>
      </w:pPr>
      <w:r w:rsidRPr="007731E9">
        <w:rPr>
          <w:rFonts w:ascii="Times New Roman" w:hAnsi="Times New Roman"/>
        </w:rPr>
        <w:t>1.</w:t>
      </w:r>
      <w:r w:rsidRPr="007731E9">
        <w:rPr>
          <w:rFonts w:ascii="Times New Roman" w:hAnsi="Times New Roman"/>
        </w:rPr>
        <w:tab/>
        <w:t xml:space="preserve">Publications will not conflict with </w:t>
      </w:r>
      <w:r w:rsidR="00C51255" w:rsidRPr="007731E9">
        <w:rPr>
          <w:rFonts w:ascii="Times New Roman" w:hAnsi="Times New Roman"/>
        </w:rPr>
        <w:t xml:space="preserve">other </w:t>
      </w:r>
      <w:r w:rsidRPr="007731E9">
        <w:rPr>
          <w:rFonts w:ascii="Times New Roman" w:hAnsi="Times New Roman"/>
        </w:rPr>
        <w:t>established rules, regulations</w:t>
      </w:r>
      <w:r w:rsidR="00C51255" w:rsidRPr="007731E9">
        <w:rPr>
          <w:rFonts w:ascii="Times New Roman" w:hAnsi="Times New Roman"/>
        </w:rPr>
        <w:t>,</w:t>
      </w:r>
      <w:r w:rsidRPr="007731E9">
        <w:rPr>
          <w:rFonts w:ascii="Times New Roman" w:hAnsi="Times New Roman"/>
        </w:rPr>
        <w:t xml:space="preserve"> or policies of the </w:t>
      </w:r>
      <w:r w:rsidR="00C51255" w:rsidRPr="007731E9">
        <w:rPr>
          <w:rFonts w:ascii="Times New Roman" w:hAnsi="Times New Roman"/>
        </w:rPr>
        <w:t>d</w:t>
      </w:r>
      <w:r w:rsidRPr="007731E9">
        <w:rPr>
          <w:rFonts w:ascii="Times New Roman" w:hAnsi="Times New Roman"/>
        </w:rPr>
        <w:t>epartment</w:t>
      </w:r>
      <w:r w:rsidR="00C51255" w:rsidRPr="007731E9">
        <w:rPr>
          <w:rFonts w:ascii="Times New Roman" w:hAnsi="Times New Roman"/>
        </w:rPr>
        <w:t>,</w:t>
      </w:r>
      <w:r w:rsidRPr="007731E9">
        <w:rPr>
          <w:rFonts w:ascii="Times New Roman" w:hAnsi="Times New Roman"/>
        </w:rPr>
        <w:t xml:space="preserve"> or administrative regulations and statutory law imposed by higher authorities.</w:t>
      </w:r>
    </w:p>
    <w:p w14:paraId="023B75F6" w14:textId="62DB1678" w:rsidR="00284341" w:rsidRPr="007731E9" w:rsidRDefault="00C51255" w:rsidP="2A2171C5">
      <w:pPr>
        <w:ind w:left="1080" w:hanging="360"/>
        <w:rPr>
          <w:sz w:val="22"/>
          <w:szCs w:val="22"/>
        </w:rPr>
      </w:pPr>
      <w:r w:rsidRPr="2A2171C5">
        <w:rPr>
          <w:sz w:val="22"/>
          <w:szCs w:val="22"/>
        </w:rPr>
        <w:lastRenderedPageBreak/>
        <w:t>2</w:t>
      </w:r>
      <w:r w:rsidR="00284341" w:rsidRPr="2A2171C5">
        <w:rPr>
          <w:sz w:val="22"/>
          <w:szCs w:val="22"/>
        </w:rPr>
        <w:t xml:space="preserve">. All publications will be stated in precise and positive terms with grammatical accuracy and simplified language.  </w:t>
      </w:r>
    </w:p>
    <w:p w14:paraId="7506276A" w14:textId="32BAEE0E" w:rsidR="00284341" w:rsidRPr="007731E9" w:rsidRDefault="00284341" w:rsidP="2A2171C5">
      <w:pPr>
        <w:ind w:left="1080" w:hanging="360"/>
        <w:rPr>
          <w:sz w:val="22"/>
          <w:szCs w:val="22"/>
        </w:rPr>
      </w:pPr>
      <w:r w:rsidRPr="2A2171C5">
        <w:rPr>
          <w:sz w:val="22"/>
          <w:szCs w:val="22"/>
        </w:rPr>
        <w:t xml:space="preserve">3. When applicable, </w:t>
      </w:r>
      <w:r w:rsidR="00790B93">
        <w:rPr>
          <w:sz w:val="22"/>
          <w:szCs w:val="22"/>
        </w:rPr>
        <w:t>cross-references</w:t>
      </w:r>
      <w:r w:rsidRPr="2A2171C5">
        <w:rPr>
          <w:sz w:val="22"/>
          <w:szCs w:val="22"/>
        </w:rPr>
        <w:t xml:space="preserve"> will be made to other related documents.  Publications that cancel or supersede other issued documents will reference the affected document</w:t>
      </w:r>
      <w:r w:rsidR="00F05B41" w:rsidRPr="2A2171C5">
        <w:rPr>
          <w:sz w:val="22"/>
          <w:szCs w:val="22"/>
        </w:rPr>
        <w:t>(</w:t>
      </w:r>
      <w:r w:rsidRPr="2A2171C5">
        <w:rPr>
          <w:sz w:val="22"/>
          <w:szCs w:val="22"/>
        </w:rPr>
        <w:t>s</w:t>
      </w:r>
      <w:r w:rsidR="00F05B41" w:rsidRPr="2A2171C5">
        <w:rPr>
          <w:sz w:val="22"/>
          <w:szCs w:val="22"/>
        </w:rPr>
        <w:t>)</w:t>
      </w:r>
      <w:r w:rsidRPr="2A2171C5">
        <w:rPr>
          <w:sz w:val="22"/>
          <w:szCs w:val="22"/>
        </w:rPr>
        <w:t>.</w:t>
      </w:r>
    </w:p>
    <w:p w14:paraId="7332C739" w14:textId="13884D58" w:rsidR="00284341" w:rsidRPr="007731E9" w:rsidRDefault="00284341" w:rsidP="2A2171C5">
      <w:pPr>
        <w:ind w:left="1080" w:hanging="360"/>
        <w:rPr>
          <w:sz w:val="22"/>
          <w:szCs w:val="22"/>
        </w:rPr>
      </w:pPr>
      <w:r w:rsidRPr="2A2171C5">
        <w:rPr>
          <w:sz w:val="22"/>
          <w:szCs w:val="22"/>
        </w:rPr>
        <w:t xml:space="preserve">4. Department publications </w:t>
      </w:r>
      <w:r w:rsidR="00950730" w:rsidRPr="2A2171C5">
        <w:rPr>
          <w:sz w:val="22"/>
          <w:szCs w:val="22"/>
        </w:rPr>
        <w:t>a</w:t>
      </w:r>
      <w:r w:rsidRPr="2A2171C5">
        <w:rPr>
          <w:sz w:val="22"/>
          <w:szCs w:val="22"/>
        </w:rPr>
        <w:t>ffecting the interpretation of policy will be reviewed by the Chief of Police prior to issue.  The Chief of Police may require that certain publications be reviewed by command staff prior to issue.</w:t>
      </w:r>
    </w:p>
    <w:p w14:paraId="3801CF51" w14:textId="455804B5" w:rsidR="00284341" w:rsidRPr="007731E9" w:rsidRDefault="00284341" w:rsidP="2A2171C5">
      <w:pPr>
        <w:ind w:left="1080" w:hanging="360"/>
        <w:rPr>
          <w:sz w:val="22"/>
          <w:szCs w:val="22"/>
        </w:rPr>
      </w:pPr>
      <w:r w:rsidRPr="2A2171C5">
        <w:rPr>
          <w:sz w:val="22"/>
          <w:szCs w:val="22"/>
        </w:rPr>
        <w:t xml:space="preserve">5.  Policy and procedure adopted by the </w:t>
      </w:r>
      <w:r w:rsidR="00C51255" w:rsidRPr="2A2171C5">
        <w:rPr>
          <w:sz w:val="22"/>
          <w:szCs w:val="22"/>
        </w:rPr>
        <w:t>de</w:t>
      </w:r>
      <w:r w:rsidRPr="2A2171C5">
        <w:rPr>
          <w:sz w:val="22"/>
          <w:szCs w:val="22"/>
        </w:rPr>
        <w:t xml:space="preserve">partment will be </w:t>
      </w:r>
      <w:r w:rsidR="00F05B41" w:rsidRPr="2A2171C5">
        <w:rPr>
          <w:sz w:val="22"/>
          <w:szCs w:val="22"/>
        </w:rPr>
        <w:t>disseminated to all personnel</w:t>
      </w:r>
      <w:r w:rsidRPr="2A2171C5">
        <w:rPr>
          <w:sz w:val="22"/>
          <w:szCs w:val="22"/>
        </w:rPr>
        <w:t>.</w:t>
      </w:r>
    </w:p>
    <w:p w14:paraId="0FB78278" w14:textId="77777777" w:rsidR="000D6423" w:rsidRPr="007731E9" w:rsidRDefault="000D6423">
      <w:pPr>
        <w:rPr>
          <w:sz w:val="22"/>
        </w:rPr>
      </w:pPr>
    </w:p>
    <w:p w14:paraId="5970F93D" w14:textId="0DA69910" w:rsidR="00C51255" w:rsidRPr="007731E9" w:rsidRDefault="00C51255" w:rsidP="00C51255">
      <w:pPr>
        <w:ind w:left="360"/>
        <w:rPr>
          <w:sz w:val="22"/>
        </w:rPr>
      </w:pPr>
      <w:r w:rsidRPr="007731E9">
        <w:rPr>
          <w:sz w:val="22"/>
        </w:rPr>
        <w:t xml:space="preserve">The </w:t>
      </w:r>
      <w:r w:rsidR="00CF602A" w:rsidRPr="007731E9">
        <w:rPr>
          <w:sz w:val="22"/>
        </w:rPr>
        <w:t xml:space="preserve">department </w:t>
      </w:r>
      <w:r w:rsidRPr="007731E9">
        <w:rPr>
          <w:sz w:val="22"/>
        </w:rPr>
        <w:t>SOP is a collection of policies, procedures, rules, regulations, guidelines</w:t>
      </w:r>
      <w:r w:rsidR="00790B93">
        <w:rPr>
          <w:sz w:val="22"/>
        </w:rPr>
        <w:t>,</w:t>
      </w:r>
      <w:r w:rsidRPr="007731E9">
        <w:rPr>
          <w:sz w:val="22"/>
        </w:rPr>
        <w:t xml:space="preserve"> and/or other written directives.  It is written to standardize the operation of the Dublin Police Department and increase the level of professionalism and efficiency of department employees and is an aid in increasing efficiency and job knowledge.</w:t>
      </w:r>
      <w:r w:rsidR="00F05B41" w:rsidRPr="007731E9">
        <w:rPr>
          <w:sz w:val="22"/>
        </w:rPr>
        <w:t xml:space="preserve">  </w:t>
      </w:r>
      <w:r w:rsidR="00F05B41" w:rsidRPr="007731E9">
        <w:rPr>
          <w:sz w:val="22"/>
          <w:u w:val="single"/>
        </w:rPr>
        <w:t>The official department SOP can be found on the “</w:t>
      </w:r>
      <w:r w:rsidR="003A2426">
        <w:rPr>
          <w:sz w:val="22"/>
          <w:u w:val="single"/>
        </w:rPr>
        <w:t>X</w:t>
      </w:r>
      <w:r w:rsidR="00F05B41" w:rsidRPr="007731E9">
        <w:rPr>
          <w:sz w:val="22"/>
          <w:u w:val="single"/>
        </w:rPr>
        <w:t>” drive of the department computer network in the “Policy Manual Master” folder</w:t>
      </w:r>
      <w:r w:rsidR="00F05B41" w:rsidRPr="007731E9">
        <w:rPr>
          <w:sz w:val="22"/>
        </w:rPr>
        <w:t xml:space="preserve">. </w:t>
      </w:r>
    </w:p>
    <w:p w14:paraId="1FC39945" w14:textId="77777777" w:rsidR="000D6423" w:rsidRPr="007731E9" w:rsidRDefault="000D6423">
      <w:pPr>
        <w:rPr>
          <w:sz w:val="22"/>
        </w:rPr>
      </w:pPr>
    </w:p>
    <w:p w14:paraId="524787AE" w14:textId="77777777" w:rsidR="000D6423" w:rsidRPr="007731E9" w:rsidRDefault="00EB41C2">
      <w:pPr>
        <w:pStyle w:val="Heading2"/>
        <w:tabs>
          <w:tab w:val="clear" w:pos="864"/>
          <w:tab w:val="clear" w:pos="1440"/>
          <w:tab w:val="clear" w:pos="2016"/>
          <w:tab w:val="clear" w:pos="2592"/>
          <w:tab w:val="clear" w:pos="2880"/>
          <w:tab w:val="clear" w:pos="3168"/>
          <w:tab w:val="clear" w:pos="3744"/>
          <w:tab w:val="clear" w:pos="4320"/>
          <w:tab w:val="clear" w:pos="4896"/>
        </w:tabs>
        <w:jc w:val="left"/>
        <w:rPr>
          <w:rFonts w:ascii="Times New Roman" w:hAnsi="Times New Roman"/>
        </w:rPr>
      </w:pPr>
      <w:r w:rsidRPr="007731E9">
        <w:rPr>
          <w:rFonts w:ascii="Times New Roman" w:hAnsi="Times New Roman"/>
        </w:rPr>
        <w:t>V</w:t>
      </w:r>
      <w:r w:rsidR="000D6423" w:rsidRPr="007731E9">
        <w:rPr>
          <w:rFonts w:ascii="Times New Roman" w:hAnsi="Times New Roman"/>
        </w:rPr>
        <w:t>I</w:t>
      </w:r>
      <w:r w:rsidR="009571EC" w:rsidRPr="007731E9">
        <w:rPr>
          <w:rFonts w:ascii="Times New Roman" w:hAnsi="Times New Roman"/>
        </w:rPr>
        <w:t>. INDEXING</w:t>
      </w:r>
      <w:r w:rsidR="000D6423" w:rsidRPr="007731E9">
        <w:rPr>
          <w:rFonts w:ascii="Times New Roman" w:hAnsi="Times New Roman"/>
        </w:rPr>
        <w:t xml:space="preserve"> AND FORMAT OF WRITTEN DIRECTIVES</w:t>
      </w:r>
    </w:p>
    <w:p w14:paraId="035C2CC0" w14:textId="3CE73E90" w:rsidR="000D6423" w:rsidRPr="007731E9" w:rsidRDefault="008143A1" w:rsidP="008C55CC">
      <w:pPr>
        <w:ind w:hanging="450"/>
        <w:rPr>
          <w:sz w:val="16"/>
          <w:szCs w:val="16"/>
        </w:rPr>
      </w:pPr>
      <w:r w:rsidRPr="2A2171C5">
        <w:rPr>
          <w:sz w:val="16"/>
          <w:szCs w:val="16"/>
        </w:rPr>
        <w:t>STD 2.1c, d</w:t>
      </w:r>
    </w:p>
    <w:p w14:paraId="6B4A0035" w14:textId="77777777" w:rsidR="000D6423" w:rsidRPr="007731E9" w:rsidRDefault="000D6423" w:rsidP="3A29F66A">
      <w:pPr>
        <w:ind w:left="360"/>
        <w:rPr>
          <w:sz w:val="22"/>
          <w:szCs w:val="22"/>
        </w:rPr>
      </w:pPr>
      <w:r w:rsidRPr="3A29F66A">
        <w:rPr>
          <w:sz w:val="22"/>
          <w:szCs w:val="22"/>
        </w:rPr>
        <w:t>All written directives should be correctly dated</w:t>
      </w:r>
      <w:r w:rsidR="00635E18" w:rsidRPr="3A29F66A">
        <w:rPr>
          <w:sz w:val="22"/>
          <w:szCs w:val="22"/>
        </w:rPr>
        <w:t xml:space="preserve">, </w:t>
      </w:r>
      <w:r w:rsidRPr="3A29F66A">
        <w:rPr>
          <w:sz w:val="22"/>
          <w:szCs w:val="22"/>
        </w:rPr>
        <w:t>indexed</w:t>
      </w:r>
      <w:r w:rsidR="00635E18" w:rsidRPr="3A29F66A">
        <w:rPr>
          <w:sz w:val="22"/>
          <w:szCs w:val="22"/>
        </w:rPr>
        <w:t>, and formatted</w:t>
      </w:r>
      <w:r w:rsidRPr="3A29F66A">
        <w:rPr>
          <w:sz w:val="22"/>
          <w:szCs w:val="22"/>
        </w:rPr>
        <w:t>.</w:t>
      </w:r>
      <w:r w:rsidR="001C2C4D" w:rsidRPr="3A29F66A">
        <w:rPr>
          <w:sz w:val="22"/>
          <w:szCs w:val="22"/>
        </w:rPr>
        <w:t xml:space="preserve">  The publisher will take great care in the preparation of documents to ensure the simplicity, relevance, and understandability of content, as well as grammar, punctuation, and spelling.</w:t>
      </w:r>
      <w:r w:rsidRPr="3A29F66A">
        <w:rPr>
          <w:sz w:val="22"/>
          <w:szCs w:val="22"/>
        </w:rPr>
        <w:t xml:space="preserve"> </w:t>
      </w:r>
    </w:p>
    <w:p w14:paraId="0562CB0E" w14:textId="77777777" w:rsidR="000D6423" w:rsidRPr="007731E9" w:rsidRDefault="000D6423">
      <w:pPr>
        <w:rPr>
          <w:sz w:val="22"/>
        </w:rPr>
      </w:pPr>
    </w:p>
    <w:p w14:paraId="29A7737A" w14:textId="1805C74B" w:rsidR="00E15E10" w:rsidRPr="00E15E10" w:rsidRDefault="000D6423" w:rsidP="00E15E10">
      <w:pPr>
        <w:pStyle w:val="ListParagraph"/>
        <w:numPr>
          <w:ilvl w:val="0"/>
          <w:numId w:val="14"/>
        </w:numPr>
        <w:rPr>
          <w:sz w:val="22"/>
          <w:szCs w:val="22"/>
        </w:rPr>
      </w:pPr>
      <w:r w:rsidRPr="00E15E10">
        <w:rPr>
          <w:sz w:val="22"/>
          <w:szCs w:val="22"/>
          <w:u w:val="single"/>
        </w:rPr>
        <w:t>Standard Operating Procedure</w:t>
      </w:r>
      <w:r w:rsidR="00983311" w:rsidRPr="00E15E10">
        <w:rPr>
          <w:sz w:val="22"/>
          <w:szCs w:val="22"/>
        </w:rPr>
        <w:t xml:space="preserve"> </w:t>
      </w:r>
    </w:p>
    <w:p w14:paraId="5AF23086" w14:textId="09105573" w:rsidR="000D6423" w:rsidRPr="00E15E10" w:rsidRDefault="000D6423" w:rsidP="00E15E10">
      <w:pPr>
        <w:ind w:left="360"/>
        <w:rPr>
          <w:sz w:val="22"/>
          <w:szCs w:val="22"/>
        </w:rPr>
      </w:pPr>
      <w:r w:rsidRPr="00E15E10">
        <w:rPr>
          <w:sz w:val="22"/>
          <w:szCs w:val="22"/>
        </w:rPr>
        <w:t>All S</w:t>
      </w:r>
      <w:r w:rsidR="00983311" w:rsidRPr="00E15E10">
        <w:rPr>
          <w:sz w:val="22"/>
          <w:szCs w:val="22"/>
        </w:rPr>
        <w:t>OP</w:t>
      </w:r>
      <w:r w:rsidRPr="00E15E10">
        <w:rPr>
          <w:sz w:val="22"/>
          <w:szCs w:val="22"/>
        </w:rPr>
        <w:t xml:space="preserve"> indexing numbers </w:t>
      </w:r>
      <w:r w:rsidR="00635E18" w:rsidRPr="00E15E10">
        <w:rPr>
          <w:sz w:val="22"/>
          <w:szCs w:val="22"/>
        </w:rPr>
        <w:t xml:space="preserve">for sections </w:t>
      </w:r>
      <w:r w:rsidRPr="00E15E10">
        <w:rPr>
          <w:sz w:val="22"/>
          <w:szCs w:val="22"/>
        </w:rPr>
        <w:t xml:space="preserve">will </w:t>
      </w:r>
      <w:r w:rsidR="00983311" w:rsidRPr="00E15E10">
        <w:rPr>
          <w:sz w:val="22"/>
          <w:szCs w:val="22"/>
        </w:rPr>
        <w:t xml:space="preserve">be alpha-numeric in nature.  Each policy will begin with a letter corresponding with the chapter of </w:t>
      </w:r>
      <w:r w:rsidR="00790B93">
        <w:rPr>
          <w:sz w:val="22"/>
          <w:szCs w:val="22"/>
        </w:rPr>
        <w:t xml:space="preserve">the </w:t>
      </w:r>
      <w:r w:rsidR="00983311" w:rsidRPr="00E15E10">
        <w:rPr>
          <w:sz w:val="22"/>
          <w:szCs w:val="22"/>
        </w:rPr>
        <w:t xml:space="preserve">assignment and a </w:t>
      </w:r>
      <w:r w:rsidR="00983311" w:rsidRPr="005F56AC">
        <w:rPr>
          <w:sz w:val="22"/>
          <w:szCs w:val="22"/>
        </w:rPr>
        <w:t xml:space="preserve">three-digit </w:t>
      </w:r>
      <w:r w:rsidR="00734BCC" w:rsidRPr="005F56AC">
        <w:rPr>
          <w:sz w:val="22"/>
          <w:szCs w:val="22"/>
        </w:rPr>
        <w:t>(</w:t>
      </w:r>
      <w:r w:rsidR="00734BCC" w:rsidRPr="00E15E10">
        <w:rPr>
          <w:sz w:val="22"/>
          <w:szCs w:val="22"/>
        </w:rPr>
        <w:t xml:space="preserve">consecutively issued) </w:t>
      </w:r>
      <w:r w:rsidR="00983311" w:rsidRPr="00E15E10">
        <w:rPr>
          <w:sz w:val="22"/>
          <w:szCs w:val="22"/>
        </w:rPr>
        <w:t>number</w:t>
      </w:r>
      <w:r w:rsidR="00734BCC" w:rsidRPr="00E15E10">
        <w:rPr>
          <w:sz w:val="22"/>
          <w:szCs w:val="22"/>
        </w:rPr>
        <w:t>, such as “A-004</w:t>
      </w:r>
      <w:r w:rsidR="00983311" w:rsidRPr="00E15E10">
        <w:rPr>
          <w:sz w:val="22"/>
          <w:szCs w:val="22"/>
        </w:rPr>
        <w:t>.</w:t>
      </w:r>
      <w:r w:rsidR="00734BCC" w:rsidRPr="00E15E10">
        <w:rPr>
          <w:sz w:val="22"/>
          <w:szCs w:val="22"/>
        </w:rPr>
        <w:t xml:space="preserve">”  </w:t>
      </w:r>
      <w:r w:rsidR="0045357C" w:rsidRPr="00E15E10">
        <w:rPr>
          <w:sz w:val="22"/>
          <w:szCs w:val="22"/>
        </w:rPr>
        <w:t xml:space="preserve">The heading of each </w:t>
      </w:r>
      <w:r w:rsidR="00635E18" w:rsidRPr="00E15E10">
        <w:rPr>
          <w:sz w:val="22"/>
          <w:szCs w:val="22"/>
        </w:rPr>
        <w:t>SOP will contain the department designation, section index, title, effective date, number of pages, revised date (if applicable</w:t>
      </w:r>
      <w:r w:rsidR="00734BCC" w:rsidRPr="00E15E10">
        <w:rPr>
          <w:sz w:val="22"/>
          <w:szCs w:val="22"/>
        </w:rPr>
        <w:t>)</w:t>
      </w:r>
      <w:r w:rsidR="00635E18" w:rsidRPr="00E15E10">
        <w:rPr>
          <w:sz w:val="22"/>
          <w:szCs w:val="22"/>
        </w:rPr>
        <w:t>, and standard covered (if applicable).  The format of the body of the SOP will</w:t>
      </w:r>
      <w:r w:rsidR="0045357C" w:rsidRPr="00E15E10">
        <w:rPr>
          <w:sz w:val="22"/>
          <w:szCs w:val="22"/>
        </w:rPr>
        <w:t xml:space="preserve"> be book-like and will </w:t>
      </w:r>
      <w:r w:rsidR="009571EC" w:rsidRPr="00E15E10">
        <w:rPr>
          <w:sz w:val="22"/>
          <w:szCs w:val="22"/>
        </w:rPr>
        <w:t xml:space="preserve">be </w:t>
      </w:r>
      <w:r w:rsidR="0045357C" w:rsidRPr="00E15E10">
        <w:rPr>
          <w:sz w:val="22"/>
          <w:szCs w:val="22"/>
        </w:rPr>
        <w:t xml:space="preserve">divided by subject and area.  Reference to standards will be provided </w:t>
      </w:r>
      <w:r w:rsidR="0045357C" w:rsidRPr="005F56AC">
        <w:rPr>
          <w:sz w:val="22"/>
          <w:szCs w:val="22"/>
        </w:rPr>
        <w:t>if</w:t>
      </w:r>
      <w:r w:rsidR="0045357C" w:rsidRPr="00E15E10">
        <w:rPr>
          <w:sz w:val="22"/>
          <w:szCs w:val="22"/>
        </w:rPr>
        <w:t xml:space="preserve"> applicable.  </w:t>
      </w:r>
      <w:r w:rsidR="009A469E" w:rsidRPr="00E15E10">
        <w:rPr>
          <w:sz w:val="22"/>
          <w:szCs w:val="22"/>
        </w:rPr>
        <w:t xml:space="preserve"> </w:t>
      </w:r>
      <w:r w:rsidR="00635E18" w:rsidRPr="00E15E10">
        <w:rPr>
          <w:sz w:val="22"/>
          <w:szCs w:val="22"/>
        </w:rPr>
        <w:t xml:space="preserve"> </w:t>
      </w:r>
      <w:r w:rsidR="009516E6" w:rsidRPr="00E15E10">
        <w:rPr>
          <w:sz w:val="22"/>
          <w:szCs w:val="22"/>
        </w:rPr>
        <w:t xml:space="preserve"> </w:t>
      </w:r>
      <w:r w:rsidRPr="00E15E10">
        <w:rPr>
          <w:sz w:val="22"/>
          <w:szCs w:val="22"/>
        </w:rPr>
        <w:t xml:space="preserve"> </w:t>
      </w:r>
    </w:p>
    <w:p w14:paraId="34CE0A41" w14:textId="77777777" w:rsidR="000D6423" w:rsidRPr="007731E9" w:rsidRDefault="000D6423">
      <w:pPr>
        <w:ind w:left="720" w:hanging="360"/>
        <w:rPr>
          <w:sz w:val="22"/>
        </w:rPr>
      </w:pPr>
    </w:p>
    <w:p w14:paraId="588318FF" w14:textId="3862D8F6" w:rsidR="00E15E10" w:rsidRPr="00E15E10" w:rsidRDefault="000D6423" w:rsidP="00E15E10">
      <w:pPr>
        <w:pStyle w:val="ListParagraph"/>
        <w:numPr>
          <w:ilvl w:val="0"/>
          <w:numId w:val="14"/>
        </w:numPr>
        <w:rPr>
          <w:sz w:val="22"/>
          <w:szCs w:val="22"/>
          <w:u w:val="single"/>
        </w:rPr>
      </w:pPr>
      <w:r w:rsidRPr="00E15E10">
        <w:rPr>
          <w:sz w:val="22"/>
          <w:szCs w:val="22"/>
          <w:u w:val="single"/>
        </w:rPr>
        <w:t>Special Order Indexing</w:t>
      </w:r>
    </w:p>
    <w:p w14:paraId="43C71FFE" w14:textId="7E06FF27" w:rsidR="000D6423" w:rsidRPr="00E15E10" w:rsidRDefault="000D6423" w:rsidP="00E15E10">
      <w:pPr>
        <w:ind w:left="360"/>
        <w:rPr>
          <w:sz w:val="22"/>
          <w:szCs w:val="22"/>
        </w:rPr>
      </w:pPr>
      <w:r w:rsidRPr="00E15E10">
        <w:rPr>
          <w:sz w:val="22"/>
          <w:szCs w:val="22"/>
        </w:rPr>
        <w:t xml:space="preserve">All </w:t>
      </w:r>
      <w:r w:rsidR="00635E18" w:rsidRPr="00E15E10">
        <w:rPr>
          <w:sz w:val="22"/>
          <w:szCs w:val="22"/>
        </w:rPr>
        <w:t>s</w:t>
      </w:r>
      <w:r w:rsidRPr="00E15E10">
        <w:rPr>
          <w:sz w:val="22"/>
          <w:szCs w:val="22"/>
        </w:rPr>
        <w:t xml:space="preserve">pecial </w:t>
      </w:r>
      <w:r w:rsidR="00635E18" w:rsidRPr="00E15E10">
        <w:rPr>
          <w:sz w:val="22"/>
          <w:szCs w:val="22"/>
        </w:rPr>
        <w:t>o</w:t>
      </w:r>
      <w:r w:rsidRPr="00E15E10">
        <w:rPr>
          <w:sz w:val="22"/>
          <w:szCs w:val="22"/>
        </w:rPr>
        <w:t>rders will</w:t>
      </w:r>
      <w:r w:rsidR="00635E18" w:rsidRPr="00E15E10">
        <w:rPr>
          <w:sz w:val="22"/>
          <w:szCs w:val="22"/>
        </w:rPr>
        <w:t xml:space="preserve"> be</w:t>
      </w:r>
      <w:r w:rsidR="009A469E" w:rsidRPr="00E15E10">
        <w:rPr>
          <w:sz w:val="22"/>
          <w:szCs w:val="22"/>
        </w:rPr>
        <w:t xml:space="preserve"> indexed by a special designation.  This designation will be printed or written on the document, will be alpha-numeric in nature, and will contain the letters “S.O.” followed by </w:t>
      </w:r>
      <w:r w:rsidR="009A469E" w:rsidRPr="005F56AC">
        <w:rPr>
          <w:sz w:val="22"/>
          <w:szCs w:val="22"/>
        </w:rPr>
        <w:t xml:space="preserve">a two-digit year, </w:t>
      </w:r>
      <w:r w:rsidR="00790B93">
        <w:rPr>
          <w:sz w:val="22"/>
          <w:szCs w:val="22"/>
        </w:rPr>
        <w:t xml:space="preserve">a </w:t>
      </w:r>
      <w:r w:rsidR="009A469E" w:rsidRPr="005F56AC">
        <w:rPr>
          <w:sz w:val="22"/>
          <w:szCs w:val="22"/>
        </w:rPr>
        <w:t xml:space="preserve">two-digit month, and </w:t>
      </w:r>
      <w:r w:rsidR="00790B93">
        <w:rPr>
          <w:sz w:val="22"/>
          <w:szCs w:val="22"/>
        </w:rPr>
        <w:t xml:space="preserve">a </w:t>
      </w:r>
      <w:r w:rsidR="009A469E" w:rsidRPr="005F56AC">
        <w:rPr>
          <w:sz w:val="22"/>
          <w:szCs w:val="22"/>
        </w:rPr>
        <w:t>three-digit number indicating the (consecutive</w:t>
      </w:r>
      <w:r w:rsidR="00950730" w:rsidRPr="005F56AC">
        <w:rPr>
          <w:sz w:val="22"/>
          <w:szCs w:val="22"/>
        </w:rPr>
        <w:t>ly issued</w:t>
      </w:r>
      <w:r w:rsidR="009A469E" w:rsidRPr="005F56AC">
        <w:rPr>
          <w:sz w:val="22"/>
          <w:szCs w:val="22"/>
        </w:rPr>
        <w:t>) number of the order issued for that month, i.e., “</w:t>
      </w:r>
      <w:r w:rsidR="009A469E" w:rsidRPr="00E15E10">
        <w:rPr>
          <w:sz w:val="22"/>
          <w:szCs w:val="22"/>
        </w:rPr>
        <w:t>S.O 05-04-002,” which designates that the special order was the second special order of April 2005.</w:t>
      </w:r>
      <w:r w:rsidR="0045357C" w:rsidRPr="00E15E10">
        <w:rPr>
          <w:sz w:val="22"/>
          <w:szCs w:val="22"/>
        </w:rPr>
        <w:t xml:space="preserve">  No specific format is given for special orders</w:t>
      </w:r>
      <w:r w:rsidR="001C2C4D" w:rsidRPr="00E15E10">
        <w:rPr>
          <w:sz w:val="22"/>
          <w:szCs w:val="22"/>
        </w:rPr>
        <w:t>; a memo/letter format is suggested.</w:t>
      </w:r>
      <w:r w:rsidRPr="00E15E10">
        <w:rPr>
          <w:sz w:val="22"/>
          <w:szCs w:val="22"/>
        </w:rPr>
        <w:t xml:space="preserve">   </w:t>
      </w:r>
    </w:p>
    <w:p w14:paraId="62EBF3C5" w14:textId="77777777" w:rsidR="000D6423" w:rsidRPr="007731E9" w:rsidRDefault="000D6423">
      <w:pPr>
        <w:ind w:left="1080" w:hanging="360"/>
        <w:rPr>
          <w:sz w:val="22"/>
        </w:rPr>
      </w:pPr>
    </w:p>
    <w:p w14:paraId="0C802C9A" w14:textId="2C3BB9E8" w:rsidR="00E15E10" w:rsidRPr="005F56AC" w:rsidRDefault="000D6423" w:rsidP="00E15E10">
      <w:pPr>
        <w:pStyle w:val="ListParagraph"/>
        <w:numPr>
          <w:ilvl w:val="0"/>
          <w:numId w:val="14"/>
        </w:numPr>
        <w:rPr>
          <w:sz w:val="22"/>
          <w:szCs w:val="22"/>
          <w:u w:val="single"/>
        </w:rPr>
      </w:pPr>
      <w:r w:rsidRPr="005F56AC">
        <w:rPr>
          <w:sz w:val="22"/>
          <w:szCs w:val="22"/>
          <w:u w:val="single"/>
        </w:rPr>
        <w:t>Memorandum</w:t>
      </w:r>
      <w:r w:rsidR="0045357C" w:rsidRPr="005F56AC">
        <w:rPr>
          <w:sz w:val="22"/>
          <w:szCs w:val="22"/>
          <w:u w:val="single"/>
        </w:rPr>
        <w:t>/Letter</w:t>
      </w:r>
      <w:r w:rsidRPr="005F56AC">
        <w:rPr>
          <w:sz w:val="22"/>
          <w:szCs w:val="22"/>
          <w:u w:val="single"/>
        </w:rPr>
        <w:t xml:space="preserve"> Indexing</w:t>
      </w:r>
      <w:r w:rsidR="0045357C" w:rsidRPr="005F56AC">
        <w:rPr>
          <w:sz w:val="22"/>
          <w:szCs w:val="22"/>
          <w:u w:val="single"/>
        </w:rPr>
        <w:t xml:space="preserve">  </w:t>
      </w:r>
    </w:p>
    <w:p w14:paraId="085BB2DE" w14:textId="6D7776CC" w:rsidR="000D6423" w:rsidRPr="00E15E10" w:rsidRDefault="000D6423" w:rsidP="00E15E10">
      <w:pPr>
        <w:ind w:left="360"/>
        <w:rPr>
          <w:sz w:val="22"/>
          <w:szCs w:val="22"/>
        </w:rPr>
      </w:pPr>
      <w:r w:rsidRPr="00E15E10">
        <w:rPr>
          <w:sz w:val="22"/>
          <w:szCs w:val="22"/>
        </w:rPr>
        <w:t>Memorand</w:t>
      </w:r>
      <w:r w:rsidR="0045357C" w:rsidRPr="00E15E10">
        <w:rPr>
          <w:sz w:val="22"/>
          <w:szCs w:val="22"/>
        </w:rPr>
        <w:t xml:space="preserve">ums and letters will </w:t>
      </w:r>
      <w:r w:rsidRPr="00E15E10">
        <w:rPr>
          <w:sz w:val="22"/>
          <w:szCs w:val="22"/>
        </w:rPr>
        <w:t xml:space="preserve">not </w:t>
      </w:r>
      <w:r w:rsidR="0045357C" w:rsidRPr="00E15E10">
        <w:rPr>
          <w:sz w:val="22"/>
          <w:szCs w:val="22"/>
        </w:rPr>
        <w:t xml:space="preserve">be </w:t>
      </w:r>
      <w:r w:rsidRPr="00E15E10">
        <w:rPr>
          <w:sz w:val="22"/>
          <w:szCs w:val="22"/>
        </w:rPr>
        <w:t>numbered for indexing.</w:t>
      </w:r>
      <w:r w:rsidR="0045357C" w:rsidRPr="00E15E10">
        <w:rPr>
          <w:sz w:val="22"/>
          <w:szCs w:val="22"/>
        </w:rPr>
        <w:t xml:space="preserve">  For reference</w:t>
      </w:r>
      <w:r w:rsidR="00790B93">
        <w:rPr>
          <w:sz w:val="22"/>
          <w:szCs w:val="22"/>
        </w:rPr>
        <w:t>,</w:t>
      </w:r>
      <w:r w:rsidR="0045357C" w:rsidRPr="00E15E10">
        <w:rPr>
          <w:sz w:val="22"/>
          <w:szCs w:val="22"/>
        </w:rPr>
        <w:t xml:space="preserve"> all memorandums and letters will be dated.  </w:t>
      </w:r>
      <w:r w:rsidR="001C2C4D" w:rsidRPr="00E15E10">
        <w:rPr>
          <w:sz w:val="22"/>
          <w:szCs w:val="22"/>
        </w:rPr>
        <w:t xml:space="preserve">No specific format is given; memorandums and letters are written in many different formats.  All </w:t>
      </w:r>
      <w:r w:rsidR="001C2C4D" w:rsidRPr="005F56AC">
        <w:rPr>
          <w:sz w:val="22"/>
          <w:szCs w:val="22"/>
        </w:rPr>
        <w:t>memos and letters will contain a date, subject, target audience, and publisher.</w:t>
      </w:r>
      <w:r w:rsidR="00ED4D40" w:rsidRPr="005F56AC">
        <w:rPr>
          <w:sz w:val="22"/>
          <w:szCs w:val="22"/>
        </w:rPr>
        <w:t xml:space="preserve">  Posters also fall into this category, though they</w:t>
      </w:r>
      <w:r w:rsidR="00ED4D40" w:rsidRPr="00E15E10">
        <w:rPr>
          <w:sz w:val="22"/>
          <w:szCs w:val="22"/>
        </w:rPr>
        <w:t xml:space="preserve"> may not be dated.</w:t>
      </w:r>
      <w:r w:rsidR="0045357C" w:rsidRPr="00E15E10">
        <w:rPr>
          <w:sz w:val="22"/>
          <w:szCs w:val="22"/>
        </w:rPr>
        <w:t xml:space="preserve"> </w:t>
      </w:r>
    </w:p>
    <w:p w14:paraId="6D98A12B" w14:textId="77777777" w:rsidR="000D6423" w:rsidRPr="007731E9" w:rsidRDefault="000D6423" w:rsidP="0045357C">
      <w:pPr>
        <w:ind w:left="360"/>
        <w:rPr>
          <w:b/>
          <w:sz w:val="22"/>
        </w:rPr>
      </w:pPr>
    </w:p>
    <w:p w14:paraId="3BAF81F6" w14:textId="77777777" w:rsidR="000D6423" w:rsidRPr="007731E9" w:rsidRDefault="000D6423">
      <w:pPr>
        <w:pStyle w:val="Heading2"/>
        <w:tabs>
          <w:tab w:val="clear" w:pos="864"/>
          <w:tab w:val="clear" w:pos="1440"/>
          <w:tab w:val="clear" w:pos="2016"/>
          <w:tab w:val="clear" w:pos="2592"/>
          <w:tab w:val="clear" w:pos="2880"/>
          <w:tab w:val="clear" w:pos="3168"/>
          <w:tab w:val="clear" w:pos="3744"/>
          <w:tab w:val="clear" w:pos="4320"/>
          <w:tab w:val="clear" w:pos="4896"/>
        </w:tabs>
        <w:jc w:val="left"/>
        <w:rPr>
          <w:rFonts w:ascii="Times New Roman" w:hAnsi="Times New Roman"/>
        </w:rPr>
      </w:pPr>
      <w:r w:rsidRPr="007731E9">
        <w:rPr>
          <w:rFonts w:ascii="Times New Roman" w:hAnsi="Times New Roman"/>
        </w:rPr>
        <w:t>VII</w:t>
      </w:r>
      <w:r w:rsidR="009571EC" w:rsidRPr="007731E9">
        <w:rPr>
          <w:rFonts w:ascii="Times New Roman" w:hAnsi="Times New Roman"/>
        </w:rPr>
        <w:t>. WRITTEN</w:t>
      </w:r>
      <w:r w:rsidR="008C3653" w:rsidRPr="007731E9">
        <w:rPr>
          <w:rFonts w:ascii="Times New Roman" w:hAnsi="Times New Roman"/>
        </w:rPr>
        <w:t xml:space="preserve"> DIRECTIVE PROCEDURES</w:t>
      </w:r>
    </w:p>
    <w:p w14:paraId="2946DB82" w14:textId="77777777" w:rsidR="000D6423" w:rsidRPr="007731E9" w:rsidRDefault="000D6423">
      <w:pPr>
        <w:rPr>
          <w:sz w:val="22"/>
        </w:rPr>
      </w:pPr>
    </w:p>
    <w:p w14:paraId="2DBD939C" w14:textId="5F6622D5" w:rsidR="000D6423" w:rsidRPr="007731E9" w:rsidRDefault="000D6423" w:rsidP="00790B93">
      <w:pPr>
        <w:tabs>
          <w:tab w:val="left" w:pos="360"/>
        </w:tabs>
        <w:ind w:left="360" w:hanging="360"/>
        <w:rPr>
          <w:sz w:val="22"/>
          <w:szCs w:val="22"/>
        </w:rPr>
      </w:pPr>
      <w:r w:rsidRPr="007731E9">
        <w:rPr>
          <w:sz w:val="22"/>
          <w:szCs w:val="22"/>
        </w:rPr>
        <w:t xml:space="preserve">      A.</w:t>
      </w:r>
      <w:r>
        <w:tab/>
      </w:r>
      <w:r w:rsidRPr="007731E9">
        <w:rPr>
          <w:sz w:val="22"/>
          <w:szCs w:val="22"/>
        </w:rPr>
        <w:t xml:space="preserve">All </w:t>
      </w:r>
      <w:r w:rsidR="00205064" w:rsidRPr="007731E9">
        <w:rPr>
          <w:sz w:val="22"/>
          <w:szCs w:val="22"/>
        </w:rPr>
        <w:t xml:space="preserve">officers </w:t>
      </w:r>
      <w:r w:rsidRPr="007731E9">
        <w:rPr>
          <w:sz w:val="22"/>
          <w:szCs w:val="22"/>
        </w:rPr>
        <w:t>shall be issued an SOP manual upon employment</w:t>
      </w:r>
      <w:r w:rsidR="00205064" w:rsidRPr="007731E9">
        <w:rPr>
          <w:sz w:val="22"/>
          <w:szCs w:val="22"/>
        </w:rPr>
        <w:t xml:space="preserve"> </w:t>
      </w:r>
      <w:r w:rsidRPr="007731E9">
        <w:rPr>
          <w:sz w:val="22"/>
          <w:szCs w:val="22"/>
        </w:rPr>
        <w:t>and shall</w:t>
      </w:r>
      <w:r w:rsidR="00205064" w:rsidRPr="007731E9">
        <w:rPr>
          <w:sz w:val="22"/>
          <w:szCs w:val="22"/>
        </w:rPr>
        <w:t xml:space="preserve"> acknowledge receipt</w:t>
      </w:r>
      <w:r w:rsidR="00790B93">
        <w:rPr>
          <w:sz w:val="22"/>
          <w:szCs w:val="22"/>
        </w:rPr>
        <w:t xml:space="preserve"> </w:t>
      </w:r>
      <w:r w:rsidR="00205064" w:rsidRPr="007731E9">
        <w:rPr>
          <w:sz w:val="22"/>
          <w:szCs w:val="22"/>
        </w:rPr>
        <w:t>through a signature document.  It is the officer’s responsibility to ensure that the issued SOP is</w:t>
      </w:r>
      <w:r w:rsidR="00790B93">
        <w:rPr>
          <w:sz w:val="22"/>
          <w:szCs w:val="22"/>
        </w:rPr>
        <w:t xml:space="preserve"> </w:t>
      </w:r>
      <w:r w:rsidR="00205064" w:rsidRPr="007731E9">
        <w:rPr>
          <w:sz w:val="22"/>
          <w:szCs w:val="22"/>
        </w:rPr>
        <w:t>properly maintained and kept up to date</w:t>
      </w:r>
      <w:r w:rsidR="001B3E34" w:rsidRPr="007731E9">
        <w:rPr>
          <w:sz w:val="22"/>
          <w:szCs w:val="22"/>
        </w:rPr>
        <w:t>, as well as the destruction of outdated policies</w:t>
      </w:r>
      <w:r w:rsidR="00205064" w:rsidRPr="007731E9">
        <w:rPr>
          <w:sz w:val="22"/>
          <w:szCs w:val="22"/>
        </w:rPr>
        <w:t>.</w:t>
      </w:r>
      <w:r w:rsidR="008B6640" w:rsidRPr="007731E9">
        <w:rPr>
          <w:sz w:val="22"/>
          <w:szCs w:val="22"/>
        </w:rPr>
        <w:t xml:space="preserve">  As stated</w:t>
      </w:r>
      <w:r w:rsidR="00790B93">
        <w:rPr>
          <w:sz w:val="22"/>
          <w:szCs w:val="22"/>
        </w:rPr>
        <w:t xml:space="preserve"> </w:t>
      </w:r>
      <w:r w:rsidR="008B6640" w:rsidRPr="007731E9">
        <w:rPr>
          <w:sz w:val="22"/>
          <w:szCs w:val="22"/>
        </w:rPr>
        <w:t>previously, the official depart</w:t>
      </w:r>
      <w:r w:rsidR="002E580D">
        <w:rPr>
          <w:sz w:val="22"/>
          <w:szCs w:val="22"/>
        </w:rPr>
        <w:t xml:space="preserve">ment SOP is maintained on </w:t>
      </w:r>
      <w:r w:rsidR="002E580D" w:rsidRPr="005F56AC">
        <w:rPr>
          <w:sz w:val="22"/>
          <w:szCs w:val="22"/>
        </w:rPr>
        <w:t>the “X</w:t>
      </w:r>
      <w:r w:rsidR="008B6640" w:rsidRPr="005F56AC">
        <w:rPr>
          <w:sz w:val="22"/>
          <w:szCs w:val="22"/>
        </w:rPr>
        <w:t>” drive</w:t>
      </w:r>
      <w:r w:rsidR="008B6640" w:rsidRPr="007731E9">
        <w:rPr>
          <w:sz w:val="22"/>
          <w:szCs w:val="22"/>
        </w:rPr>
        <w:t xml:space="preserve"> of the department computer</w:t>
      </w:r>
    </w:p>
    <w:p w14:paraId="374898EB" w14:textId="4B601ED6" w:rsidR="000D6423" w:rsidRPr="007731E9" w:rsidRDefault="008B6640" w:rsidP="00790B93">
      <w:pPr>
        <w:tabs>
          <w:tab w:val="left" w:pos="360"/>
        </w:tabs>
        <w:ind w:left="360" w:hanging="360"/>
        <w:rPr>
          <w:sz w:val="22"/>
          <w:szCs w:val="22"/>
        </w:rPr>
      </w:pPr>
      <w:r w:rsidRPr="007731E9">
        <w:rPr>
          <w:sz w:val="22"/>
          <w:szCs w:val="22"/>
        </w:rPr>
        <w:t xml:space="preserve">       network; officers and supervisors should review the policy on a regular basis for updates.</w:t>
      </w:r>
      <w:r w:rsidR="00205064" w:rsidRPr="007731E9">
        <w:rPr>
          <w:sz w:val="22"/>
          <w:szCs w:val="22"/>
        </w:rPr>
        <w:t xml:space="preserve">  </w:t>
      </w:r>
      <w:r w:rsidRPr="007731E9">
        <w:rPr>
          <w:sz w:val="22"/>
          <w:szCs w:val="22"/>
        </w:rPr>
        <w:t>It is the</w:t>
      </w:r>
      <w:r w:rsidR="00790B93">
        <w:rPr>
          <w:sz w:val="22"/>
          <w:szCs w:val="22"/>
        </w:rPr>
        <w:t xml:space="preserve"> </w:t>
      </w:r>
      <w:r w:rsidRPr="007731E9">
        <w:rPr>
          <w:sz w:val="22"/>
          <w:szCs w:val="22"/>
        </w:rPr>
        <w:t>responsibility of supervisors to notify subordinates of any change to the SOP</w:t>
      </w:r>
      <w:r w:rsidR="001B3E34" w:rsidRPr="007731E9">
        <w:rPr>
          <w:sz w:val="22"/>
          <w:szCs w:val="22"/>
        </w:rPr>
        <w:t>.</w:t>
      </w:r>
    </w:p>
    <w:p w14:paraId="5997CC1D" w14:textId="77777777" w:rsidR="001B3E34" w:rsidRPr="007731E9" w:rsidRDefault="001B3E34">
      <w:pPr>
        <w:ind w:left="720" w:hanging="1260"/>
        <w:rPr>
          <w:sz w:val="16"/>
        </w:rPr>
      </w:pPr>
    </w:p>
    <w:p w14:paraId="59B00A69" w14:textId="586503AB" w:rsidR="001B3E34" w:rsidRPr="007731E9" w:rsidRDefault="3A29F66A" w:rsidP="001B3E34">
      <w:pPr>
        <w:ind w:left="360"/>
        <w:rPr>
          <w:sz w:val="22"/>
          <w:szCs w:val="22"/>
        </w:rPr>
      </w:pPr>
      <w:r w:rsidRPr="3A29F66A">
        <w:rPr>
          <w:sz w:val="22"/>
          <w:szCs w:val="22"/>
        </w:rPr>
        <w:t>B.</w:t>
      </w:r>
      <w:r w:rsidR="001B3E34">
        <w:tab/>
      </w:r>
      <w:r w:rsidRPr="3A29F66A">
        <w:rPr>
          <w:sz w:val="22"/>
          <w:szCs w:val="22"/>
        </w:rPr>
        <w:t xml:space="preserve">It is an individual responsibility </w:t>
      </w:r>
      <w:r w:rsidR="00790B93">
        <w:rPr>
          <w:sz w:val="22"/>
          <w:szCs w:val="22"/>
        </w:rPr>
        <w:t>to read</w:t>
      </w:r>
      <w:r w:rsidRPr="3A29F66A">
        <w:rPr>
          <w:sz w:val="22"/>
          <w:szCs w:val="22"/>
        </w:rPr>
        <w:t xml:space="preserve">, </w:t>
      </w:r>
      <w:r w:rsidR="00790B93">
        <w:rPr>
          <w:sz w:val="22"/>
          <w:szCs w:val="22"/>
        </w:rPr>
        <w:t>comprehend</w:t>
      </w:r>
      <w:r w:rsidRPr="3A29F66A">
        <w:rPr>
          <w:sz w:val="22"/>
          <w:szCs w:val="22"/>
        </w:rPr>
        <w:t xml:space="preserve">, and </w:t>
      </w:r>
      <w:r w:rsidR="00790B93">
        <w:rPr>
          <w:sz w:val="22"/>
          <w:szCs w:val="22"/>
        </w:rPr>
        <w:t>adhere</w:t>
      </w:r>
      <w:r w:rsidRPr="3A29F66A">
        <w:rPr>
          <w:sz w:val="22"/>
          <w:szCs w:val="22"/>
        </w:rPr>
        <w:t xml:space="preserve"> to department directives.  Officers will contact their supervisors if there is a directive/policy that they do not understand and/or comprehend.  It is a supervisory responsibility to train and familiarize officers with directives/policy.</w:t>
      </w:r>
    </w:p>
    <w:p w14:paraId="3794A6C8" w14:textId="37123CD0" w:rsidR="000D6423" w:rsidRPr="007731E9" w:rsidRDefault="000D6423" w:rsidP="2A2171C5">
      <w:pPr>
        <w:ind w:left="720" w:hanging="1170"/>
        <w:rPr>
          <w:sz w:val="16"/>
          <w:szCs w:val="16"/>
        </w:rPr>
      </w:pPr>
      <w:r w:rsidRPr="2A2171C5">
        <w:rPr>
          <w:sz w:val="16"/>
          <w:szCs w:val="16"/>
        </w:rPr>
        <w:t>STD 2.1a, d</w:t>
      </w:r>
    </w:p>
    <w:p w14:paraId="0BAA3719" w14:textId="57488682" w:rsidR="00BC0C07" w:rsidRPr="007731E9" w:rsidRDefault="3A29F66A" w:rsidP="3A29F66A">
      <w:pPr>
        <w:ind w:left="360"/>
        <w:rPr>
          <w:sz w:val="22"/>
          <w:szCs w:val="22"/>
        </w:rPr>
      </w:pPr>
      <w:r w:rsidRPr="3A29F66A">
        <w:rPr>
          <w:sz w:val="22"/>
          <w:szCs w:val="22"/>
        </w:rPr>
        <w:t>C.</w:t>
      </w:r>
      <w:r w:rsidR="001B3E34">
        <w:tab/>
      </w:r>
      <w:r w:rsidRPr="3A29F66A">
        <w:rPr>
          <w:sz w:val="22"/>
          <w:szCs w:val="22"/>
        </w:rPr>
        <w:t>Any revision, deletion, or addition to the department SOP shall be posted to the official department SOP on the computer network.  Notification of change will be made to department personnel, normally by memorandum or poster.  The Chief of Police has the authority to issue, modify, approve, or delete written directives at any time.</w:t>
      </w:r>
    </w:p>
    <w:p w14:paraId="3234AE15" w14:textId="77777777" w:rsidR="00BC0C07" w:rsidRPr="007731E9" w:rsidRDefault="00BC0C07" w:rsidP="000F286A">
      <w:pPr>
        <w:ind w:left="720" w:hanging="1170"/>
        <w:rPr>
          <w:sz w:val="16"/>
        </w:rPr>
      </w:pPr>
      <w:r w:rsidRPr="007731E9">
        <w:rPr>
          <w:sz w:val="16"/>
        </w:rPr>
        <w:t>STD 2.1d</w:t>
      </w:r>
    </w:p>
    <w:p w14:paraId="1D04038F" w14:textId="6942B586" w:rsidR="00BC0C07" w:rsidRPr="007731E9" w:rsidRDefault="000D6423" w:rsidP="00BC0C07">
      <w:pPr>
        <w:ind w:left="360"/>
        <w:rPr>
          <w:sz w:val="22"/>
          <w:szCs w:val="22"/>
        </w:rPr>
      </w:pPr>
      <w:r w:rsidRPr="007731E9">
        <w:rPr>
          <w:sz w:val="22"/>
          <w:szCs w:val="22"/>
        </w:rPr>
        <w:t>D.</w:t>
      </w:r>
      <w:r w:rsidRPr="007731E9">
        <w:rPr>
          <w:sz w:val="22"/>
          <w:szCs w:val="22"/>
        </w:rPr>
        <w:tab/>
        <w:t>Updating, Revising</w:t>
      </w:r>
      <w:r w:rsidR="00BC0C07" w:rsidRPr="007731E9">
        <w:rPr>
          <w:sz w:val="22"/>
          <w:szCs w:val="22"/>
        </w:rPr>
        <w:t>,</w:t>
      </w:r>
      <w:r w:rsidRPr="007731E9">
        <w:rPr>
          <w:sz w:val="22"/>
          <w:szCs w:val="22"/>
        </w:rPr>
        <w:t xml:space="preserve"> or </w:t>
      </w:r>
      <w:r w:rsidR="00BC0C07" w:rsidRPr="007731E9">
        <w:rPr>
          <w:sz w:val="22"/>
          <w:szCs w:val="22"/>
        </w:rPr>
        <w:t>Purging</w:t>
      </w:r>
      <w:r w:rsidRPr="007731E9">
        <w:rPr>
          <w:sz w:val="22"/>
          <w:szCs w:val="22"/>
        </w:rPr>
        <w:t xml:space="preserve"> Written Directives</w:t>
      </w:r>
      <w:r w:rsidR="00BC0C07" w:rsidRPr="007731E9">
        <w:rPr>
          <w:sz w:val="22"/>
          <w:szCs w:val="22"/>
        </w:rPr>
        <w:t xml:space="preserve"> – </w:t>
      </w:r>
      <w:r w:rsidR="00790B93">
        <w:rPr>
          <w:sz w:val="22"/>
          <w:szCs w:val="22"/>
        </w:rPr>
        <w:t>All</w:t>
      </w:r>
      <w:r w:rsidR="00BC0C07" w:rsidRPr="007731E9">
        <w:rPr>
          <w:sz w:val="22"/>
          <w:szCs w:val="22"/>
        </w:rPr>
        <w:t xml:space="preserve"> policy directives will be periodically reviewed </w:t>
      </w:r>
      <w:r w:rsidRPr="007731E9">
        <w:rPr>
          <w:sz w:val="22"/>
          <w:szCs w:val="22"/>
        </w:rPr>
        <w:t>in order to determine whether each directive is current</w:t>
      </w:r>
      <w:r w:rsidR="00BC0C07" w:rsidRPr="007731E9">
        <w:rPr>
          <w:sz w:val="22"/>
          <w:szCs w:val="22"/>
        </w:rPr>
        <w:t xml:space="preserve">; </w:t>
      </w:r>
      <w:r w:rsidRPr="007731E9">
        <w:rPr>
          <w:sz w:val="22"/>
          <w:szCs w:val="22"/>
        </w:rPr>
        <w:t>If it is determined that a directive is out of date, no longer in effect</w:t>
      </w:r>
      <w:r w:rsidR="00BC0C07" w:rsidRPr="007731E9">
        <w:rPr>
          <w:sz w:val="22"/>
          <w:szCs w:val="22"/>
        </w:rPr>
        <w:t>,</w:t>
      </w:r>
      <w:r w:rsidRPr="007731E9">
        <w:rPr>
          <w:sz w:val="22"/>
          <w:szCs w:val="22"/>
        </w:rPr>
        <w:t xml:space="preserve"> or in need of change or revision, the </w:t>
      </w:r>
      <w:r w:rsidR="00BC0C07" w:rsidRPr="007731E9">
        <w:rPr>
          <w:sz w:val="22"/>
          <w:szCs w:val="22"/>
        </w:rPr>
        <w:t>Chief of Police will ensure action is taken to purge, revise, or update the directive.</w:t>
      </w:r>
    </w:p>
    <w:p w14:paraId="110FFD37" w14:textId="77777777" w:rsidR="00BC0C07" w:rsidRPr="007731E9" w:rsidRDefault="00BC0C07" w:rsidP="00BC0C07">
      <w:pPr>
        <w:ind w:left="360"/>
        <w:rPr>
          <w:sz w:val="22"/>
          <w:szCs w:val="22"/>
        </w:rPr>
      </w:pPr>
    </w:p>
    <w:p w14:paraId="5E277EE4" w14:textId="3F3AC2ED" w:rsidR="000D6423" w:rsidRPr="007731E9" w:rsidRDefault="3A29F66A" w:rsidP="2A2171C5">
      <w:pPr>
        <w:ind w:left="360"/>
        <w:rPr>
          <w:sz w:val="22"/>
          <w:szCs w:val="22"/>
        </w:rPr>
      </w:pPr>
      <w:r w:rsidRPr="3A29F66A">
        <w:rPr>
          <w:sz w:val="22"/>
          <w:szCs w:val="22"/>
        </w:rPr>
        <w:t>E.</w:t>
      </w:r>
      <w:r w:rsidR="00BC0C07">
        <w:tab/>
      </w:r>
      <w:r w:rsidRPr="3A29F66A">
        <w:rPr>
          <w:sz w:val="22"/>
          <w:szCs w:val="22"/>
        </w:rPr>
        <w:t>If there is a need for a new policy/directive, procedure, rule</w:t>
      </w:r>
      <w:r w:rsidR="00790B93">
        <w:rPr>
          <w:sz w:val="22"/>
          <w:szCs w:val="22"/>
        </w:rPr>
        <w:t>,</w:t>
      </w:r>
      <w:r w:rsidRPr="3A29F66A">
        <w:rPr>
          <w:sz w:val="22"/>
          <w:szCs w:val="22"/>
        </w:rPr>
        <w:t xml:space="preserve"> and/or regulation, the Chief of Police will take action to ensure a proposal is written.  The proposal will be reviewed by the Chief of Police and staff personnel prior to being issued.</w:t>
      </w:r>
    </w:p>
    <w:p w14:paraId="6B699379" w14:textId="77777777" w:rsidR="000D6423" w:rsidRPr="007731E9" w:rsidRDefault="000D6423">
      <w:pPr>
        <w:ind w:left="720" w:hanging="360"/>
        <w:rPr>
          <w:sz w:val="22"/>
        </w:rPr>
      </w:pPr>
    </w:p>
    <w:p w14:paraId="256276CA" w14:textId="203D7739" w:rsidR="00BC0C07" w:rsidRPr="007731E9" w:rsidRDefault="3A29F66A" w:rsidP="2A2171C5">
      <w:pPr>
        <w:ind w:left="360"/>
        <w:rPr>
          <w:sz w:val="22"/>
          <w:szCs w:val="22"/>
        </w:rPr>
      </w:pPr>
      <w:r w:rsidRPr="3A29F66A">
        <w:rPr>
          <w:sz w:val="22"/>
          <w:szCs w:val="22"/>
        </w:rPr>
        <w:t>F.</w:t>
      </w:r>
      <w:r w:rsidR="00950730">
        <w:tab/>
      </w:r>
      <w:r w:rsidRPr="3A29F66A">
        <w:rPr>
          <w:sz w:val="22"/>
          <w:szCs w:val="22"/>
        </w:rPr>
        <w:t>Non-SOP directives, such as memorandums, may be issued by supervisory personnel.</w:t>
      </w:r>
    </w:p>
    <w:p w14:paraId="3FE9F23F" w14:textId="77777777" w:rsidR="000D6423" w:rsidRPr="007731E9" w:rsidRDefault="000D6423">
      <w:pPr>
        <w:ind w:left="720"/>
        <w:rPr>
          <w:sz w:val="22"/>
        </w:rPr>
      </w:pPr>
    </w:p>
    <w:p w14:paraId="3EBA7234" w14:textId="77777777" w:rsidR="0053594B" w:rsidRPr="007731E9" w:rsidRDefault="0068722B" w:rsidP="0053594B">
      <w:pPr>
        <w:pStyle w:val="Heading2"/>
        <w:tabs>
          <w:tab w:val="clear" w:pos="864"/>
          <w:tab w:val="clear" w:pos="1440"/>
          <w:tab w:val="clear" w:pos="2016"/>
          <w:tab w:val="clear" w:pos="2592"/>
          <w:tab w:val="clear" w:pos="2880"/>
          <w:tab w:val="clear" w:pos="3168"/>
          <w:tab w:val="clear" w:pos="3744"/>
          <w:tab w:val="clear" w:pos="4320"/>
          <w:tab w:val="clear" w:pos="4896"/>
        </w:tabs>
        <w:jc w:val="left"/>
        <w:rPr>
          <w:rFonts w:ascii="Times New Roman" w:hAnsi="Times New Roman"/>
        </w:rPr>
      </w:pPr>
      <w:r w:rsidRPr="007731E9">
        <w:rPr>
          <w:rFonts w:ascii="Times New Roman" w:hAnsi="Times New Roman"/>
        </w:rPr>
        <w:t>VI</w:t>
      </w:r>
      <w:r w:rsidR="0053594B" w:rsidRPr="007731E9">
        <w:rPr>
          <w:rFonts w:ascii="Times New Roman" w:hAnsi="Times New Roman"/>
        </w:rPr>
        <w:t>II</w:t>
      </w:r>
      <w:r w:rsidR="009571EC" w:rsidRPr="007731E9">
        <w:rPr>
          <w:rFonts w:ascii="Times New Roman" w:hAnsi="Times New Roman"/>
        </w:rPr>
        <w:t>. EXTERNAL</w:t>
      </w:r>
      <w:r w:rsidR="0053594B" w:rsidRPr="007731E9">
        <w:rPr>
          <w:rFonts w:ascii="Times New Roman" w:hAnsi="Times New Roman"/>
        </w:rPr>
        <w:t xml:space="preserve"> WRITTEN DIRECTIVES</w:t>
      </w:r>
    </w:p>
    <w:p w14:paraId="1F72F646" w14:textId="77777777" w:rsidR="0053594B" w:rsidRPr="007731E9" w:rsidRDefault="0053594B" w:rsidP="0053594B">
      <w:pPr>
        <w:rPr>
          <w:b/>
          <w:sz w:val="22"/>
        </w:rPr>
      </w:pPr>
    </w:p>
    <w:p w14:paraId="1B360B91" w14:textId="6CF5AEFB" w:rsidR="0053594B" w:rsidRPr="007731E9" w:rsidRDefault="0068722B" w:rsidP="2A2171C5">
      <w:pPr>
        <w:ind w:left="360"/>
        <w:rPr>
          <w:sz w:val="22"/>
          <w:szCs w:val="22"/>
        </w:rPr>
      </w:pPr>
      <w:r w:rsidRPr="2A2171C5">
        <w:rPr>
          <w:sz w:val="22"/>
          <w:szCs w:val="22"/>
        </w:rPr>
        <w:t xml:space="preserve">Department personnel </w:t>
      </w:r>
      <w:r w:rsidR="0053594B" w:rsidRPr="2A2171C5">
        <w:rPr>
          <w:sz w:val="22"/>
          <w:szCs w:val="22"/>
        </w:rPr>
        <w:t xml:space="preserve">will be responsible for certain external written directives.  These external directives may include, but not be limited to: federal </w:t>
      </w:r>
      <w:r w:rsidRPr="2A2171C5">
        <w:rPr>
          <w:sz w:val="22"/>
          <w:szCs w:val="22"/>
        </w:rPr>
        <w:t>l</w:t>
      </w:r>
      <w:r w:rsidR="0053594B" w:rsidRPr="2A2171C5">
        <w:rPr>
          <w:sz w:val="22"/>
          <w:szCs w:val="22"/>
        </w:rPr>
        <w:t>aw</w:t>
      </w:r>
      <w:r w:rsidRPr="2A2171C5">
        <w:rPr>
          <w:sz w:val="22"/>
          <w:szCs w:val="22"/>
        </w:rPr>
        <w:t xml:space="preserve">, state law, city code/ordinance, administrative directives from </w:t>
      </w:r>
      <w:r w:rsidR="00790B93">
        <w:rPr>
          <w:sz w:val="22"/>
          <w:szCs w:val="22"/>
        </w:rPr>
        <w:t xml:space="preserve">the </w:t>
      </w:r>
      <w:r w:rsidRPr="2A2171C5">
        <w:rPr>
          <w:sz w:val="22"/>
          <w:szCs w:val="22"/>
        </w:rPr>
        <w:t xml:space="preserve">Mayor and council, </w:t>
      </w:r>
      <w:r w:rsidR="00790B93">
        <w:rPr>
          <w:sz w:val="22"/>
          <w:szCs w:val="22"/>
        </w:rPr>
        <w:t xml:space="preserve">and </w:t>
      </w:r>
      <w:r w:rsidRPr="2A2171C5">
        <w:rPr>
          <w:sz w:val="22"/>
          <w:szCs w:val="22"/>
        </w:rPr>
        <w:t>administrative directives from federal and state agencies, such as POST, NCIC, and GCIC.</w:t>
      </w:r>
      <w:r w:rsidR="00950730" w:rsidRPr="2A2171C5">
        <w:rPr>
          <w:sz w:val="22"/>
          <w:szCs w:val="22"/>
        </w:rPr>
        <w:t xml:space="preserve">  </w:t>
      </w:r>
      <w:r w:rsidR="0053594B" w:rsidRPr="2A2171C5">
        <w:rPr>
          <w:sz w:val="22"/>
          <w:szCs w:val="22"/>
        </w:rPr>
        <w:t xml:space="preserve">Every effort </w:t>
      </w:r>
      <w:r w:rsidRPr="2A2171C5">
        <w:rPr>
          <w:sz w:val="22"/>
          <w:szCs w:val="22"/>
        </w:rPr>
        <w:t xml:space="preserve">will </w:t>
      </w:r>
      <w:r w:rsidR="0053594B" w:rsidRPr="2A2171C5">
        <w:rPr>
          <w:sz w:val="22"/>
          <w:szCs w:val="22"/>
        </w:rPr>
        <w:t>be made to avoid conflict between department</w:t>
      </w:r>
      <w:r w:rsidRPr="2A2171C5">
        <w:rPr>
          <w:sz w:val="22"/>
          <w:szCs w:val="22"/>
        </w:rPr>
        <w:t xml:space="preserve">al </w:t>
      </w:r>
      <w:r w:rsidR="0053594B" w:rsidRPr="2A2171C5">
        <w:rPr>
          <w:sz w:val="22"/>
          <w:szCs w:val="22"/>
        </w:rPr>
        <w:t>and external directives.  If such conflict does exist, it may be resolved by application of the following principles:</w:t>
      </w:r>
    </w:p>
    <w:p w14:paraId="08CE6F91" w14:textId="77777777" w:rsidR="0053594B" w:rsidRPr="007731E9" w:rsidRDefault="0053594B" w:rsidP="0053594B">
      <w:pPr>
        <w:ind w:left="360"/>
        <w:rPr>
          <w:sz w:val="22"/>
        </w:rPr>
      </w:pPr>
    </w:p>
    <w:p w14:paraId="7C32A812" w14:textId="7E6D2A5D" w:rsidR="0053594B" w:rsidRPr="007731E9" w:rsidRDefault="0068722B" w:rsidP="2A2171C5">
      <w:pPr>
        <w:ind w:left="360" w:firstLine="360"/>
        <w:rPr>
          <w:sz w:val="22"/>
          <w:szCs w:val="22"/>
        </w:rPr>
      </w:pPr>
      <w:r w:rsidRPr="2A2171C5">
        <w:rPr>
          <w:sz w:val="22"/>
          <w:szCs w:val="22"/>
        </w:rPr>
        <w:t>1. Law</w:t>
      </w:r>
      <w:r w:rsidR="0053594B" w:rsidRPr="2A2171C5">
        <w:rPr>
          <w:sz w:val="22"/>
          <w:szCs w:val="22"/>
        </w:rPr>
        <w:t xml:space="preserve"> takes precedence over administrative regulations.</w:t>
      </w:r>
    </w:p>
    <w:p w14:paraId="6F101881" w14:textId="5074AFC6" w:rsidR="0053594B" w:rsidRPr="007731E9" w:rsidRDefault="00401BCF" w:rsidP="00401BCF">
      <w:pPr>
        <w:ind w:left="990" w:hanging="270"/>
        <w:rPr>
          <w:sz w:val="22"/>
        </w:rPr>
      </w:pPr>
      <w:r w:rsidRPr="007731E9">
        <w:rPr>
          <w:sz w:val="22"/>
        </w:rPr>
        <w:t>2.</w:t>
      </w:r>
      <w:r w:rsidR="00790B93">
        <w:rPr>
          <w:sz w:val="22"/>
        </w:rPr>
        <w:t xml:space="preserve"> The law</w:t>
      </w:r>
      <w:r w:rsidR="0053594B" w:rsidRPr="007731E9">
        <w:rPr>
          <w:sz w:val="22"/>
        </w:rPr>
        <w:t xml:space="preserve"> of the higher jurisdiction takes precedence over </w:t>
      </w:r>
      <w:r w:rsidR="00790B93">
        <w:rPr>
          <w:sz w:val="22"/>
        </w:rPr>
        <w:t xml:space="preserve">the </w:t>
      </w:r>
      <w:r w:rsidR="0053594B" w:rsidRPr="007731E9">
        <w:rPr>
          <w:sz w:val="22"/>
        </w:rPr>
        <w:t>law of a lower jurisdiction.</w:t>
      </w:r>
    </w:p>
    <w:p w14:paraId="081736A7" w14:textId="6C3A682F" w:rsidR="0053594B" w:rsidRPr="007731E9" w:rsidRDefault="00401BCF" w:rsidP="2A2171C5">
      <w:pPr>
        <w:ind w:left="990" w:hanging="270"/>
        <w:rPr>
          <w:sz w:val="22"/>
          <w:szCs w:val="22"/>
        </w:rPr>
      </w:pPr>
      <w:r w:rsidRPr="2A2171C5">
        <w:rPr>
          <w:sz w:val="22"/>
          <w:szCs w:val="22"/>
        </w:rPr>
        <w:t>3. City</w:t>
      </w:r>
      <w:r w:rsidR="0053594B" w:rsidRPr="2A2171C5">
        <w:rPr>
          <w:sz w:val="22"/>
          <w:szCs w:val="22"/>
        </w:rPr>
        <w:t>-issued directives take precedence over department directives</w:t>
      </w:r>
      <w:r w:rsidR="00950730" w:rsidRPr="2A2171C5">
        <w:rPr>
          <w:sz w:val="22"/>
          <w:szCs w:val="22"/>
        </w:rPr>
        <w:t xml:space="preserve"> and policies</w:t>
      </w:r>
      <w:r w:rsidR="0053594B" w:rsidRPr="2A2171C5">
        <w:rPr>
          <w:sz w:val="22"/>
          <w:szCs w:val="22"/>
        </w:rPr>
        <w:t>.</w:t>
      </w:r>
    </w:p>
    <w:p w14:paraId="61CDCEAD" w14:textId="77777777" w:rsidR="0053594B" w:rsidRPr="007731E9" w:rsidRDefault="0053594B" w:rsidP="0053594B">
      <w:pPr>
        <w:ind w:left="360"/>
        <w:rPr>
          <w:sz w:val="22"/>
        </w:rPr>
      </w:pPr>
    </w:p>
    <w:p w14:paraId="48D1B138" w14:textId="77777777" w:rsidR="0053594B" w:rsidRPr="007731E9" w:rsidRDefault="0053594B" w:rsidP="0053594B">
      <w:pPr>
        <w:ind w:left="360"/>
        <w:rPr>
          <w:sz w:val="22"/>
        </w:rPr>
      </w:pPr>
      <w:r w:rsidRPr="007731E9">
        <w:rPr>
          <w:sz w:val="22"/>
        </w:rPr>
        <w:t>It should be clearly noted that the application of these principles is necessary only in the case of conflict between directives.  Department directives issued to supplement external directives will control in the absence of such conflict.</w:t>
      </w:r>
    </w:p>
    <w:p w14:paraId="6BB9E253" w14:textId="77777777" w:rsidR="000D6423" w:rsidRPr="007731E9" w:rsidRDefault="000D6423">
      <w:pPr>
        <w:ind w:left="360"/>
        <w:rPr>
          <w:sz w:val="22"/>
        </w:rPr>
      </w:pPr>
    </w:p>
    <w:p w14:paraId="139736BD" w14:textId="77777777" w:rsidR="000F286A" w:rsidRPr="007731E9" w:rsidRDefault="000F286A" w:rsidP="000F286A">
      <w:pPr>
        <w:pStyle w:val="Heading2"/>
        <w:tabs>
          <w:tab w:val="clear" w:pos="864"/>
          <w:tab w:val="clear" w:pos="1440"/>
          <w:tab w:val="clear" w:pos="2016"/>
          <w:tab w:val="clear" w:pos="2592"/>
          <w:tab w:val="clear" w:pos="2880"/>
          <w:tab w:val="clear" w:pos="3168"/>
          <w:tab w:val="clear" w:pos="3744"/>
          <w:tab w:val="clear" w:pos="4320"/>
          <w:tab w:val="clear" w:pos="4896"/>
        </w:tabs>
        <w:jc w:val="left"/>
        <w:rPr>
          <w:rFonts w:ascii="Times New Roman" w:hAnsi="Times New Roman"/>
        </w:rPr>
      </w:pPr>
      <w:r w:rsidRPr="007731E9">
        <w:rPr>
          <w:rFonts w:ascii="Times New Roman" w:hAnsi="Times New Roman"/>
        </w:rPr>
        <w:t>IX</w:t>
      </w:r>
      <w:r w:rsidR="009571EC" w:rsidRPr="007731E9">
        <w:rPr>
          <w:rFonts w:ascii="Times New Roman" w:hAnsi="Times New Roman"/>
        </w:rPr>
        <w:t>. DIRECTIVE</w:t>
      </w:r>
      <w:r w:rsidRPr="007731E9">
        <w:rPr>
          <w:rFonts w:ascii="Times New Roman" w:hAnsi="Times New Roman"/>
        </w:rPr>
        <w:t xml:space="preserve"> INPUT / STAFF REVIEW</w:t>
      </w:r>
    </w:p>
    <w:p w14:paraId="5F5BF94A" w14:textId="77777777" w:rsidR="000F286A" w:rsidRPr="007731E9" w:rsidRDefault="000F286A" w:rsidP="000F286A">
      <w:pPr>
        <w:ind w:hanging="450"/>
        <w:rPr>
          <w:sz w:val="22"/>
        </w:rPr>
      </w:pPr>
      <w:r w:rsidRPr="007731E9">
        <w:rPr>
          <w:sz w:val="16"/>
        </w:rPr>
        <w:t>STD 2.1</w:t>
      </w:r>
      <w:r w:rsidR="001D6FDF" w:rsidRPr="007731E9">
        <w:rPr>
          <w:sz w:val="16"/>
        </w:rPr>
        <w:t>e</w:t>
      </w:r>
    </w:p>
    <w:p w14:paraId="17846070" w14:textId="413A22A8" w:rsidR="000F286A" w:rsidRPr="007731E9" w:rsidRDefault="000F286A" w:rsidP="3A29F66A">
      <w:pPr>
        <w:ind w:left="360"/>
        <w:rPr>
          <w:sz w:val="22"/>
          <w:szCs w:val="22"/>
        </w:rPr>
      </w:pPr>
      <w:r w:rsidRPr="2A2171C5">
        <w:rPr>
          <w:sz w:val="22"/>
          <w:szCs w:val="22"/>
        </w:rPr>
        <w:t xml:space="preserve">A. It is essential that those responsible for developing written directives consult with and solicit input from supervisors and elements that will be affected by the directive.  The purpose </w:t>
      </w:r>
      <w:r w:rsidR="00790B93">
        <w:rPr>
          <w:sz w:val="22"/>
          <w:szCs w:val="22"/>
        </w:rPr>
        <w:t>of</w:t>
      </w:r>
      <w:r w:rsidRPr="2A2171C5">
        <w:rPr>
          <w:sz w:val="22"/>
          <w:szCs w:val="22"/>
        </w:rPr>
        <w:t xml:space="preserve"> this is to receive input from these components for assurance that the directive addresses all concerns and interests.  During the review and comment process, supervisors should solicit input directly from subordinates </w:t>
      </w:r>
      <w:r w:rsidR="00790B93">
        <w:rPr>
          <w:sz w:val="22"/>
          <w:szCs w:val="22"/>
        </w:rPr>
        <w:t>who</w:t>
      </w:r>
      <w:r w:rsidRPr="2A2171C5">
        <w:rPr>
          <w:sz w:val="22"/>
          <w:szCs w:val="22"/>
        </w:rPr>
        <w:t xml:space="preserve"> will be affected.  </w:t>
      </w:r>
    </w:p>
    <w:p w14:paraId="23DE523C" w14:textId="77777777" w:rsidR="000F286A" w:rsidRPr="007731E9" w:rsidRDefault="000F286A">
      <w:pPr>
        <w:ind w:left="360"/>
      </w:pPr>
    </w:p>
    <w:p w14:paraId="79A6EB64" w14:textId="6E505422" w:rsidR="0053594B" w:rsidRDefault="000F286A" w:rsidP="2A2171C5">
      <w:pPr>
        <w:ind w:left="360"/>
        <w:rPr>
          <w:b/>
          <w:bCs/>
          <w:sz w:val="22"/>
          <w:szCs w:val="22"/>
        </w:rPr>
      </w:pPr>
      <w:r w:rsidRPr="2A2171C5">
        <w:rPr>
          <w:sz w:val="22"/>
          <w:szCs w:val="22"/>
        </w:rPr>
        <w:t xml:space="preserve">B. Policies that carry and/or are related to high liability concerns/issues will be submitted to the city’s legal </w:t>
      </w:r>
      <w:r w:rsidR="000D6423" w:rsidRPr="2A2171C5">
        <w:rPr>
          <w:sz w:val="22"/>
          <w:szCs w:val="22"/>
        </w:rPr>
        <w:t xml:space="preserve">counsel </w:t>
      </w:r>
      <w:r w:rsidRPr="2A2171C5">
        <w:rPr>
          <w:sz w:val="22"/>
          <w:szCs w:val="22"/>
        </w:rPr>
        <w:t xml:space="preserve">for review.  </w:t>
      </w:r>
      <w:r w:rsidR="000D6423" w:rsidRPr="2A2171C5">
        <w:rPr>
          <w:sz w:val="22"/>
          <w:szCs w:val="22"/>
        </w:rPr>
        <w:t xml:space="preserve">At a minimum, policies concerning </w:t>
      </w:r>
      <w:r w:rsidR="00790B93">
        <w:rPr>
          <w:sz w:val="22"/>
          <w:szCs w:val="22"/>
        </w:rPr>
        <w:t xml:space="preserve">the </w:t>
      </w:r>
      <w:r w:rsidR="000D6423" w:rsidRPr="2A2171C5">
        <w:rPr>
          <w:sz w:val="22"/>
          <w:szCs w:val="22"/>
        </w:rPr>
        <w:t>use of force, vehicle pursuit, and family violence, including all revisions, shall be submitted</w:t>
      </w:r>
      <w:r w:rsidRPr="2A2171C5">
        <w:rPr>
          <w:sz w:val="22"/>
          <w:szCs w:val="22"/>
        </w:rPr>
        <w:t xml:space="preserve"> for legal review</w:t>
      </w:r>
      <w:r w:rsidR="000D6423" w:rsidRPr="2A2171C5">
        <w:rPr>
          <w:sz w:val="22"/>
          <w:szCs w:val="22"/>
        </w:rPr>
        <w:t xml:space="preserve"> prior to adoption</w:t>
      </w:r>
      <w:r w:rsidRPr="2A2171C5">
        <w:rPr>
          <w:sz w:val="22"/>
          <w:szCs w:val="22"/>
        </w:rPr>
        <w:t xml:space="preserve"> and issue.</w:t>
      </w:r>
    </w:p>
    <w:sectPr w:rsidR="0053594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726D" w14:textId="77777777" w:rsidR="008737CE" w:rsidRDefault="008737CE">
      <w:r>
        <w:separator/>
      </w:r>
    </w:p>
  </w:endnote>
  <w:endnote w:type="continuationSeparator" w:id="0">
    <w:p w14:paraId="7ADF186D" w14:textId="77777777" w:rsidR="008737CE" w:rsidRDefault="0087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1270" w14:textId="77777777" w:rsidR="00E17349" w:rsidRDefault="00CE1D5D">
    <w:pPr>
      <w:pStyle w:val="Footer"/>
      <w:tabs>
        <w:tab w:val="left" w:pos="7200"/>
      </w:tabs>
      <w:jc w:val="center"/>
      <w:rPr>
        <w:sz w:val="22"/>
      </w:rPr>
    </w:pPr>
    <w:r>
      <w:rPr>
        <w:snapToGrid w:val="0"/>
        <w:sz w:val="22"/>
      </w:rPr>
      <w:t xml:space="preserve">                                                                        </w:t>
    </w:r>
    <w:r w:rsidR="00003905">
      <w:rPr>
        <w:snapToGrid w:val="0"/>
        <w:sz w:val="22"/>
      </w:rPr>
      <w:t xml:space="preserve">        </w:t>
    </w:r>
    <w:r>
      <w:rPr>
        <w:snapToGrid w:val="0"/>
        <w:sz w:val="22"/>
      </w:rPr>
      <w:t xml:space="preserve">     </w:t>
    </w:r>
    <w:r w:rsidR="00E17349">
      <w:rPr>
        <w:snapToGrid w:val="0"/>
        <w:sz w:val="22"/>
      </w:rPr>
      <w:t xml:space="preserve">- </w:t>
    </w:r>
    <w:r w:rsidR="00E17349">
      <w:rPr>
        <w:snapToGrid w:val="0"/>
        <w:sz w:val="22"/>
      </w:rPr>
      <w:fldChar w:fldCharType="begin"/>
    </w:r>
    <w:r w:rsidR="00E17349">
      <w:rPr>
        <w:snapToGrid w:val="0"/>
        <w:sz w:val="22"/>
      </w:rPr>
      <w:instrText xml:space="preserve"> PAGE </w:instrText>
    </w:r>
    <w:r w:rsidR="00E17349">
      <w:rPr>
        <w:snapToGrid w:val="0"/>
        <w:sz w:val="22"/>
      </w:rPr>
      <w:fldChar w:fldCharType="separate"/>
    </w:r>
    <w:r w:rsidR="003A2426">
      <w:rPr>
        <w:noProof/>
        <w:snapToGrid w:val="0"/>
        <w:sz w:val="22"/>
      </w:rPr>
      <w:t>3</w:t>
    </w:r>
    <w:r w:rsidR="00E17349">
      <w:rPr>
        <w:snapToGrid w:val="0"/>
        <w:sz w:val="22"/>
      </w:rPr>
      <w:fldChar w:fldCharType="end"/>
    </w:r>
    <w:r w:rsidR="00E17349">
      <w:rPr>
        <w:snapToGrid w:val="0"/>
        <w:sz w:val="22"/>
      </w:rPr>
      <w:t xml:space="preserve"> -          </w:t>
    </w:r>
    <w:r w:rsidR="00003905">
      <w:rPr>
        <w:snapToGrid w:val="0"/>
        <w:sz w:val="22"/>
      </w:rPr>
      <w:t xml:space="preserve">          </w:t>
    </w:r>
    <w:r w:rsidR="00E17349">
      <w:rPr>
        <w:snapToGrid w:val="0"/>
        <w:sz w:val="22"/>
      </w:rPr>
      <w:t>Written Directives                  A-001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3A58" w14:textId="77777777" w:rsidR="008737CE" w:rsidRDefault="008737CE">
      <w:r>
        <w:separator/>
      </w:r>
    </w:p>
  </w:footnote>
  <w:footnote w:type="continuationSeparator" w:id="0">
    <w:p w14:paraId="29A0EC48" w14:textId="77777777" w:rsidR="008737CE" w:rsidRDefault="0087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41D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508A3"/>
    <w:multiLevelType w:val="hybridMultilevel"/>
    <w:tmpl w:val="9EC8E55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366ED7"/>
    <w:multiLevelType w:val="singleLevel"/>
    <w:tmpl w:val="FDE01F86"/>
    <w:lvl w:ilvl="0">
      <w:start w:val="1"/>
      <w:numFmt w:val="upperLetter"/>
      <w:lvlText w:val="%1."/>
      <w:lvlJc w:val="left"/>
      <w:pPr>
        <w:tabs>
          <w:tab w:val="num" w:pos="360"/>
        </w:tabs>
        <w:ind w:left="360" w:hanging="720"/>
      </w:pPr>
      <w:rPr>
        <w:rFonts w:hint="default"/>
      </w:rPr>
    </w:lvl>
  </w:abstractNum>
  <w:abstractNum w:abstractNumId="3" w15:restartNumberingAfterBreak="0">
    <w:nsid w:val="22923B26"/>
    <w:multiLevelType w:val="hybridMultilevel"/>
    <w:tmpl w:val="E99A64A0"/>
    <w:lvl w:ilvl="0" w:tplc="EBB04610">
      <w:start w:val="1"/>
      <w:numFmt w:val="upperLetter"/>
      <w:lvlText w:val="%1."/>
      <w:lvlJc w:val="left"/>
      <w:pPr>
        <w:ind w:left="720" w:hanging="360"/>
      </w:pPr>
    </w:lvl>
    <w:lvl w:ilvl="1" w:tplc="51941074">
      <w:start w:val="1"/>
      <w:numFmt w:val="lowerLetter"/>
      <w:lvlText w:val="%2."/>
      <w:lvlJc w:val="left"/>
      <w:pPr>
        <w:ind w:left="1440" w:hanging="360"/>
      </w:pPr>
    </w:lvl>
    <w:lvl w:ilvl="2" w:tplc="985EE664">
      <w:start w:val="1"/>
      <w:numFmt w:val="lowerRoman"/>
      <w:lvlText w:val="%3."/>
      <w:lvlJc w:val="right"/>
      <w:pPr>
        <w:ind w:left="2160" w:hanging="180"/>
      </w:pPr>
    </w:lvl>
    <w:lvl w:ilvl="3" w:tplc="0EFC242C">
      <w:start w:val="1"/>
      <w:numFmt w:val="decimal"/>
      <w:lvlText w:val="%4."/>
      <w:lvlJc w:val="left"/>
      <w:pPr>
        <w:ind w:left="2880" w:hanging="360"/>
      </w:pPr>
    </w:lvl>
    <w:lvl w:ilvl="4" w:tplc="1D0A92E2">
      <w:start w:val="1"/>
      <w:numFmt w:val="lowerLetter"/>
      <w:lvlText w:val="%5."/>
      <w:lvlJc w:val="left"/>
      <w:pPr>
        <w:ind w:left="3600" w:hanging="360"/>
      </w:pPr>
    </w:lvl>
    <w:lvl w:ilvl="5" w:tplc="69B49ED0">
      <w:start w:val="1"/>
      <w:numFmt w:val="lowerRoman"/>
      <w:lvlText w:val="%6."/>
      <w:lvlJc w:val="right"/>
      <w:pPr>
        <w:ind w:left="4320" w:hanging="180"/>
      </w:pPr>
    </w:lvl>
    <w:lvl w:ilvl="6" w:tplc="2B2EDEB0">
      <w:start w:val="1"/>
      <w:numFmt w:val="decimal"/>
      <w:lvlText w:val="%7."/>
      <w:lvlJc w:val="left"/>
      <w:pPr>
        <w:ind w:left="5040" w:hanging="360"/>
      </w:pPr>
    </w:lvl>
    <w:lvl w:ilvl="7" w:tplc="968E5246">
      <w:start w:val="1"/>
      <w:numFmt w:val="lowerLetter"/>
      <w:lvlText w:val="%8."/>
      <w:lvlJc w:val="left"/>
      <w:pPr>
        <w:ind w:left="5760" w:hanging="360"/>
      </w:pPr>
    </w:lvl>
    <w:lvl w:ilvl="8" w:tplc="D6620FB8">
      <w:start w:val="1"/>
      <w:numFmt w:val="lowerRoman"/>
      <w:lvlText w:val="%9."/>
      <w:lvlJc w:val="right"/>
      <w:pPr>
        <w:ind w:left="6480" w:hanging="180"/>
      </w:pPr>
    </w:lvl>
  </w:abstractNum>
  <w:abstractNum w:abstractNumId="4" w15:restartNumberingAfterBreak="0">
    <w:nsid w:val="3FCF346B"/>
    <w:multiLevelType w:val="singleLevel"/>
    <w:tmpl w:val="6FE4D84C"/>
    <w:lvl w:ilvl="0">
      <w:start w:val="1"/>
      <w:numFmt w:val="decimal"/>
      <w:lvlText w:val="%1."/>
      <w:lvlJc w:val="left"/>
      <w:pPr>
        <w:tabs>
          <w:tab w:val="num" w:pos="1710"/>
        </w:tabs>
        <w:ind w:left="1710" w:hanging="360"/>
      </w:pPr>
      <w:rPr>
        <w:rFonts w:hint="default"/>
      </w:rPr>
    </w:lvl>
  </w:abstractNum>
  <w:abstractNum w:abstractNumId="5" w15:restartNumberingAfterBreak="0">
    <w:nsid w:val="40925C66"/>
    <w:multiLevelType w:val="singleLevel"/>
    <w:tmpl w:val="FC3063A8"/>
    <w:lvl w:ilvl="0">
      <w:start w:val="1"/>
      <w:numFmt w:val="decimal"/>
      <w:lvlText w:val="%1."/>
      <w:legacy w:legacy="1" w:legacySpace="0" w:legacyIndent="1200"/>
      <w:lvlJc w:val="left"/>
      <w:pPr>
        <w:ind w:left="2064" w:hanging="1200"/>
      </w:pPr>
      <w:rPr>
        <w:b w:val="0"/>
      </w:rPr>
    </w:lvl>
  </w:abstractNum>
  <w:abstractNum w:abstractNumId="6" w15:restartNumberingAfterBreak="0">
    <w:nsid w:val="47D578BC"/>
    <w:multiLevelType w:val="singleLevel"/>
    <w:tmpl w:val="4AAAC1C0"/>
    <w:lvl w:ilvl="0">
      <w:start w:val="1"/>
      <w:numFmt w:val="decimal"/>
      <w:lvlText w:val="%1."/>
      <w:legacy w:legacy="1" w:legacySpace="0" w:legacyIndent="1230"/>
      <w:lvlJc w:val="left"/>
      <w:pPr>
        <w:ind w:left="2100" w:hanging="1230"/>
      </w:pPr>
    </w:lvl>
  </w:abstractNum>
  <w:abstractNum w:abstractNumId="7" w15:restartNumberingAfterBreak="0">
    <w:nsid w:val="48761CCD"/>
    <w:multiLevelType w:val="singleLevel"/>
    <w:tmpl w:val="1638C79E"/>
    <w:lvl w:ilvl="0">
      <w:start w:val="3"/>
      <w:numFmt w:val="decimal"/>
      <w:lvlText w:val="%1."/>
      <w:lvlJc w:val="left"/>
      <w:pPr>
        <w:tabs>
          <w:tab w:val="num" w:pos="2370"/>
        </w:tabs>
        <w:ind w:left="2370" w:hanging="360"/>
      </w:pPr>
      <w:rPr>
        <w:rFonts w:hint="default"/>
        <w:b/>
      </w:rPr>
    </w:lvl>
  </w:abstractNum>
  <w:abstractNum w:abstractNumId="8" w15:restartNumberingAfterBreak="0">
    <w:nsid w:val="4BF94E38"/>
    <w:multiLevelType w:val="singleLevel"/>
    <w:tmpl w:val="4AAAC1C0"/>
    <w:lvl w:ilvl="0">
      <w:start w:val="1"/>
      <w:numFmt w:val="decimal"/>
      <w:lvlText w:val="%1."/>
      <w:legacy w:legacy="1" w:legacySpace="0" w:legacyIndent="1230"/>
      <w:lvlJc w:val="left"/>
      <w:pPr>
        <w:ind w:left="2100" w:hanging="1230"/>
      </w:pPr>
    </w:lvl>
  </w:abstractNum>
  <w:abstractNum w:abstractNumId="9" w15:restartNumberingAfterBreak="0">
    <w:nsid w:val="59462AF8"/>
    <w:multiLevelType w:val="hybridMultilevel"/>
    <w:tmpl w:val="A4BA0D06"/>
    <w:lvl w:ilvl="0" w:tplc="25965D60">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0A46A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82B067F"/>
    <w:multiLevelType w:val="hybridMultilevel"/>
    <w:tmpl w:val="8752B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4D4FB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62954E4"/>
    <w:multiLevelType w:val="singleLevel"/>
    <w:tmpl w:val="0409000F"/>
    <w:lvl w:ilvl="0">
      <w:start w:val="1"/>
      <w:numFmt w:val="decimal"/>
      <w:lvlText w:val="%1."/>
      <w:lvlJc w:val="left"/>
      <w:pPr>
        <w:tabs>
          <w:tab w:val="num" w:pos="360"/>
        </w:tabs>
        <w:ind w:left="360" w:hanging="360"/>
      </w:pPr>
    </w:lvl>
  </w:abstractNum>
  <w:num w:numId="1" w16cid:durableId="6717393">
    <w:abstractNumId w:val="3"/>
  </w:num>
  <w:num w:numId="2" w16cid:durableId="1886598000">
    <w:abstractNumId w:val="5"/>
  </w:num>
  <w:num w:numId="3" w16cid:durableId="72900458">
    <w:abstractNumId w:val="6"/>
  </w:num>
  <w:num w:numId="4" w16cid:durableId="656805328">
    <w:abstractNumId w:val="13"/>
  </w:num>
  <w:num w:numId="5" w16cid:durableId="648099364">
    <w:abstractNumId w:val="12"/>
  </w:num>
  <w:num w:numId="6" w16cid:durableId="901214042">
    <w:abstractNumId w:val="4"/>
  </w:num>
  <w:num w:numId="7" w16cid:durableId="484206317">
    <w:abstractNumId w:val="7"/>
  </w:num>
  <w:num w:numId="8" w16cid:durableId="1897545814">
    <w:abstractNumId w:val="8"/>
  </w:num>
  <w:num w:numId="9" w16cid:durableId="1550845570">
    <w:abstractNumId w:val="0"/>
  </w:num>
  <w:num w:numId="10" w16cid:durableId="1237401204">
    <w:abstractNumId w:val="10"/>
  </w:num>
  <w:num w:numId="11" w16cid:durableId="539320874">
    <w:abstractNumId w:val="2"/>
  </w:num>
  <w:num w:numId="12" w16cid:durableId="835655144">
    <w:abstractNumId w:val="1"/>
  </w:num>
  <w:num w:numId="13" w16cid:durableId="469592671">
    <w:abstractNumId w:val="9"/>
  </w:num>
  <w:num w:numId="14" w16cid:durableId="151023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47"/>
    <w:rsid w:val="00003905"/>
    <w:rsid w:val="00022711"/>
    <w:rsid w:val="00025DD3"/>
    <w:rsid w:val="000B1889"/>
    <w:rsid w:val="000D6423"/>
    <w:rsid w:val="000E7605"/>
    <w:rsid w:val="000F286A"/>
    <w:rsid w:val="001412D9"/>
    <w:rsid w:val="0016660A"/>
    <w:rsid w:val="0017402A"/>
    <w:rsid w:val="00177307"/>
    <w:rsid w:val="0018156D"/>
    <w:rsid w:val="00192DC5"/>
    <w:rsid w:val="001938C5"/>
    <w:rsid w:val="001B3E34"/>
    <w:rsid w:val="001B5F05"/>
    <w:rsid w:val="001C2C4D"/>
    <w:rsid w:val="001C4AA2"/>
    <w:rsid w:val="001D6FDF"/>
    <w:rsid w:val="001E19F1"/>
    <w:rsid w:val="00205064"/>
    <w:rsid w:val="00220F0F"/>
    <w:rsid w:val="00221659"/>
    <w:rsid w:val="00221EB7"/>
    <w:rsid w:val="00284341"/>
    <w:rsid w:val="00290347"/>
    <w:rsid w:val="002A6BD7"/>
    <w:rsid w:val="002E580D"/>
    <w:rsid w:val="003308C0"/>
    <w:rsid w:val="0039301C"/>
    <w:rsid w:val="003A2426"/>
    <w:rsid w:val="003D6E6F"/>
    <w:rsid w:val="00401BCF"/>
    <w:rsid w:val="00433393"/>
    <w:rsid w:val="00440FFB"/>
    <w:rsid w:val="00447EDC"/>
    <w:rsid w:val="004517EB"/>
    <w:rsid w:val="0045357C"/>
    <w:rsid w:val="00494D9D"/>
    <w:rsid w:val="004D203A"/>
    <w:rsid w:val="00514036"/>
    <w:rsid w:val="0053594B"/>
    <w:rsid w:val="00591F2E"/>
    <w:rsid w:val="005933A7"/>
    <w:rsid w:val="005E1116"/>
    <w:rsid w:val="005E5178"/>
    <w:rsid w:val="005F56AC"/>
    <w:rsid w:val="00601C3D"/>
    <w:rsid w:val="006150C1"/>
    <w:rsid w:val="00632975"/>
    <w:rsid w:val="00635E18"/>
    <w:rsid w:val="0068722B"/>
    <w:rsid w:val="006875AA"/>
    <w:rsid w:val="006F301D"/>
    <w:rsid w:val="00734BCC"/>
    <w:rsid w:val="00764789"/>
    <w:rsid w:val="007731E9"/>
    <w:rsid w:val="00775596"/>
    <w:rsid w:val="00781B2D"/>
    <w:rsid w:val="00790B93"/>
    <w:rsid w:val="00791A70"/>
    <w:rsid w:val="008143A1"/>
    <w:rsid w:val="00846E7C"/>
    <w:rsid w:val="0086124D"/>
    <w:rsid w:val="008737CE"/>
    <w:rsid w:val="0087776E"/>
    <w:rsid w:val="008815AC"/>
    <w:rsid w:val="0088442B"/>
    <w:rsid w:val="00887579"/>
    <w:rsid w:val="008B6640"/>
    <w:rsid w:val="008C3653"/>
    <w:rsid w:val="008C55CC"/>
    <w:rsid w:val="00922BD6"/>
    <w:rsid w:val="00922FB4"/>
    <w:rsid w:val="009374F5"/>
    <w:rsid w:val="00950730"/>
    <w:rsid w:val="009516E6"/>
    <w:rsid w:val="009571EC"/>
    <w:rsid w:val="009635C2"/>
    <w:rsid w:val="00983311"/>
    <w:rsid w:val="009A469E"/>
    <w:rsid w:val="009B5AC2"/>
    <w:rsid w:val="009C67D9"/>
    <w:rsid w:val="00A159CC"/>
    <w:rsid w:val="00A24103"/>
    <w:rsid w:val="00A77D72"/>
    <w:rsid w:val="00AA4C53"/>
    <w:rsid w:val="00AC378E"/>
    <w:rsid w:val="00AC3BCE"/>
    <w:rsid w:val="00AC41F9"/>
    <w:rsid w:val="00AD09A9"/>
    <w:rsid w:val="00B22BA7"/>
    <w:rsid w:val="00B46491"/>
    <w:rsid w:val="00BB10F1"/>
    <w:rsid w:val="00BC0C07"/>
    <w:rsid w:val="00C51255"/>
    <w:rsid w:val="00C64972"/>
    <w:rsid w:val="00C64DA4"/>
    <w:rsid w:val="00CB70E3"/>
    <w:rsid w:val="00CE19EF"/>
    <w:rsid w:val="00CE1D5D"/>
    <w:rsid w:val="00CF602A"/>
    <w:rsid w:val="00D0648D"/>
    <w:rsid w:val="00D45EA3"/>
    <w:rsid w:val="00D52951"/>
    <w:rsid w:val="00DD0599"/>
    <w:rsid w:val="00DF29DC"/>
    <w:rsid w:val="00E15E10"/>
    <w:rsid w:val="00E17349"/>
    <w:rsid w:val="00E40EA4"/>
    <w:rsid w:val="00E57A6A"/>
    <w:rsid w:val="00E63024"/>
    <w:rsid w:val="00EA2635"/>
    <w:rsid w:val="00EB41C2"/>
    <w:rsid w:val="00EC412C"/>
    <w:rsid w:val="00ED4D40"/>
    <w:rsid w:val="00EF5328"/>
    <w:rsid w:val="00F05B41"/>
    <w:rsid w:val="00F168D5"/>
    <w:rsid w:val="00F24EAF"/>
    <w:rsid w:val="00F67EB2"/>
    <w:rsid w:val="00F903F3"/>
    <w:rsid w:val="00FB0DFD"/>
    <w:rsid w:val="00FB1D11"/>
    <w:rsid w:val="00FE3D13"/>
    <w:rsid w:val="019938C3"/>
    <w:rsid w:val="0CE40273"/>
    <w:rsid w:val="2A2171C5"/>
    <w:rsid w:val="31225BDC"/>
    <w:rsid w:val="36C87A0F"/>
    <w:rsid w:val="3A29F66A"/>
    <w:rsid w:val="4D3CA486"/>
    <w:rsid w:val="50744548"/>
    <w:rsid w:val="5CAABAE2"/>
    <w:rsid w:val="60925698"/>
    <w:rsid w:val="78DE2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F3237"/>
  <w15:chartTrackingRefBased/>
  <w15:docId w15:val="{A4FD8A59-A238-43C9-9450-2159999F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864"/>
        <w:tab w:val="left" w:pos="1440"/>
        <w:tab w:val="left" w:pos="2016"/>
        <w:tab w:val="left" w:pos="2592"/>
        <w:tab w:val="left" w:pos="2880"/>
        <w:tab w:val="left" w:pos="3168"/>
        <w:tab w:val="left" w:pos="3744"/>
        <w:tab w:val="left" w:pos="4320"/>
        <w:tab w:val="left" w:pos="4896"/>
      </w:tabs>
      <w:jc w:val="both"/>
      <w:outlineLvl w:val="1"/>
    </w:pPr>
    <w:rPr>
      <w:rFonts w:ascii="Arial" w:hAnsi="Arial"/>
      <w:b/>
      <w:sz w:val="22"/>
    </w:rPr>
  </w:style>
  <w:style w:type="paragraph" w:styleId="Heading3">
    <w:name w:val="heading 3"/>
    <w:basedOn w:val="Normal"/>
    <w:next w:val="Normal"/>
    <w:qFormat/>
    <w:pPr>
      <w:keepNext/>
      <w:ind w:left="360"/>
      <w:jc w:val="both"/>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864"/>
        <w:tab w:val="left" w:pos="1440"/>
        <w:tab w:val="left" w:pos="2016"/>
        <w:tab w:val="left" w:pos="2592"/>
        <w:tab w:val="left" w:pos="2880"/>
        <w:tab w:val="left" w:pos="3168"/>
        <w:tab w:val="left" w:pos="3744"/>
        <w:tab w:val="left" w:pos="4320"/>
        <w:tab w:val="left" w:pos="4896"/>
      </w:tabs>
      <w:ind w:left="1350"/>
      <w:jc w:val="both"/>
    </w:pPr>
    <w:rPr>
      <w:rFonts w:ascii="Arial" w:hAnsi="Arial"/>
      <w:sz w:val="22"/>
    </w:rPr>
  </w:style>
  <w:style w:type="paragraph" w:styleId="BodyTextIndent">
    <w:name w:val="Body Text Indent"/>
    <w:basedOn w:val="Normal"/>
    <w:autoRedefine/>
    <w:rsid w:val="006F301D"/>
    <w:pPr>
      <w:ind w:left="360" w:hanging="810"/>
    </w:pPr>
    <w:rPr>
      <w:sz w:val="22"/>
    </w:rPr>
  </w:style>
  <w:style w:type="paragraph" w:styleId="BodyTextIndent3">
    <w:name w:val="Body Text Indent 3"/>
    <w:basedOn w:val="Normal"/>
    <w:autoRedefine/>
    <w:rsid w:val="000D6423"/>
    <w:pPr>
      <w:tabs>
        <w:tab w:val="left" w:pos="900"/>
        <w:tab w:val="left" w:pos="990"/>
      </w:tabs>
      <w:ind w:left="360"/>
    </w:pPr>
    <w:rPr>
      <w:sz w:val="22"/>
    </w:rPr>
  </w:style>
  <w:style w:type="paragraph" w:customStyle="1" w:styleId="Style1">
    <w:name w:val="Style1"/>
    <w:basedOn w:val="Normal"/>
    <w:autoRedefine/>
    <w:rsid w:val="000D6423"/>
    <w:pPr>
      <w:numPr>
        <w:ilvl w:val="12"/>
      </w:numPr>
      <w:ind w:left="720" w:hanging="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Pr>
      <w:rFonts w:ascii="Arial" w:hAnsi="Arial"/>
      <w:sz w:val="22"/>
    </w:rPr>
  </w:style>
  <w:style w:type="paragraph" w:styleId="BalloonText">
    <w:name w:val="Balloon Text"/>
    <w:basedOn w:val="Normal"/>
    <w:semiHidden/>
    <w:rsid w:val="00022711"/>
    <w:rPr>
      <w:rFonts w:ascii="Tahoma" w:hAnsi="Tahoma" w:cs="Tahoma"/>
      <w:sz w:val="16"/>
      <w:szCs w:val="16"/>
    </w:rPr>
  </w:style>
  <w:style w:type="paragraph" w:styleId="ListParagraph">
    <w:name w:val="List Paragraph"/>
    <w:basedOn w:val="Normal"/>
    <w:uiPriority w:val="34"/>
    <w:qFormat/>
    <w:rsid w:val="00E15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1860</Words>
  <Characters>10474</Characters>
  <Application>Microsoft Office Word</Application>
  <DocSecurity>2</DocSecurity>
  <Lines>205</Lines>
  <Paragraphs>82</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Written Directives</dc:subject>
  <dc:creator>W.H.Cain</dc:creator>
  <cp:keywords/>
  <dc:description/>
  <cp:lastModifiedBy>Russell Brooks</cp:lastModifiedBy>
  <cp:revision>26</cp:revision>
  <cp:lastPrinted>2010-05-14T17:12:00Z</cp:lastPrinted>
  <dcterms:created xsi:type="dcterms:W3CDTF">2022-07-05T18:08:00Z</dcterms:created>
  <dcterms:modified xsi:type="dcterms:W3CDTF">2023-09-12T11:49:00Z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ee48b3a6a5f3e6200b44a30b2148835be1a485afe10d73ac08241dd2d069a718</vt:lpwstr>
  </property>
</Properties>
</file>