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8C68" w14:textId="77777777" w:rsidR="00673509" w:rsidRDefault="00673509" w:rsidP="00673509">
      <w:r>
        <w:t>All redactions in this production are of the following two types of information:</w:t>
      </w:r>
    </w:p>
    <w:p w14:paraId="01D77F06" w14:textId="77777777" w:rsidR="00673509" w:rsidRDefault="00673509" w:rsidP="00673509"/>
    <w:p w14:paraId="4330CBCB" w14:textId="77777777" w:rsidR="00673509" w:rsidRDefault="00673509" w:rsidP="00673509">
      <w:r>
        <w:t xml:space="preserve">Student name, or student number, or student DOB, or student address, parent/guardian name, parent/guardian phone number, parent/guardian email exempt from disclosure under RCW 42.56.050(1)(2); 42.56.230(1)(2) and Family Education Rights and Privacy Act (FERPA) 20 U.S.C. § 1232g(b)(1); 34 CFR 99.3 and 99.30. </w:t>
      </w:r>
    </w:p>
    <w:p w14:paraId="4206F095" w14:textId="77777777" w:rsidR="00673509" w:rsidRDefault="00673509" w:rsidP="00673509"/>
    <w:p w14:paraId="1F4859B3" w14:textId="77777777" w:rsidR="00673509" w:rsidRDefault="00673509" w:rsidP="00673509">
      <w:r>
        <w:t>Employee home address, or home telephone number, or cell telephone number, or personal email address, exempt from disclosure under RCW 42.56.250(3).</w:t>
      </w:r>
    </w:p>
    <w:p w14:paraId="67080E70" w14:textId="77777777" w:rsidR="00DF69BE" w:rsidRDefault="00DF69BE"/>
    <w:sectPr w:rsidR="00D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09"/>
    <w:rsid w:val="0014747E"/>
    <w:rsid w:val="005941D4"/>
    <w:rsid w:val="00645237"/>
    <w:rsid w:val="00673509"/>
    <w:rsid w:val="00687AD1"/>
    <w:rsid w:val="00D82274"/>
    <w:rsid w:val="00D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3945"/>
  <w15:chartTrackingRefBased/>
  <w15:docId w15:val="{45549A98-020E-409C-AF94-4DF01445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509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5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5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5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5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5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5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5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5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5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5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5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5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5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3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50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3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50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35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5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5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13</Lines>
  <Paragraphs>8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Portier Cheryl - MAINT</dc:creator>
  <cp:keywords/>
  <dc:description/>
  <cp:lastModifiedBy>Portier Cheryl - MAINT</cp:lastModifiedBy>
  <cp:revision>1</cp:revision>
  <dcterms:created xsi:type="dcterms:W3CDTF">2024-09-19T16:22:00Z</dcterms:created>
  <dcterms:modified xsi:type="dcterms:W3CDTF">2024-09-19T16:22:00Z</dcterms:modified>
</cp:coreProperties>
</file>