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936" w:rsidRDefault="00737936" w:rsidP="00DE591E">
      <w:pPr>
        <w:pStyle w:val="BodyText"/>
        <w:rPr>
          <w:sz w:val="16"/>
          <w:szCs w:val="16"/>
        </w:rPr>
      </w:pPr>
      <w:r w:rsidRPr="00DE591E">
        <w:rPr>
          <w:sz w:val="16"/>
          <w:szCs w:val="16"/>
        </w:rPr>
        <w:t>January 26, 2024</w:t>
      </w:r>
    </w:p>
    <w:p w:rsidR="00DE591E" w:rsidRDefault="00DE591E" w:rsidP="00DE591E">
      <w:pPr>
        <w:pStyle w:val="BodyText"/>
        <w:rPr>
          <w:sz w:val="16"/>
          <w:szCs w:val="16"/>
        </w:rPr>
      </w:pPr>
    </w:p>
    <w:p w:rsidR="00DE591E" w:rsidRPr="00DE591E" w:rsidRDefault="00DE591E" w:rsidP="00DE591E">
      <w:pPr>
        <w:pStyle w:val="BodyText"/>
        <w:rPr>
          <w:sz w:val="16"/>
          <w:szCs w:val="16"/>
        </w:rPr>
      </w:pPr>
      <w:r w:rsidRPr="00DE591E">
        <w:rPr>
          <w:sz w:val="16"/>
          <w:szCs w:val="16"/>
        </w:rPr>
        <w:t xml:space="preserve">Katherine </w:t>
      </w:r>
      <w:proofErr w:type="spellStart"/>
      <w:r w:rsidRPr="00DE591E">
        <w:rPr>
          <w:sz w:val="16"/>
          <w:szCs w:val="16"/>
        </w:rPr>
        <w:t>Stathulis</w:t>
      </w:r>
      <w:proofErr w:type="spellEnd"/>
      <w:r w:rsidRPr="00DE591E">
        <w:rPr>
          <w:sz w:val="16"/>
          <w:szCs w:val="16"/>
        </w:rPr>
        <w:t>, Esq</w:t>
      </w:r>
      <w:proofErr w:type="gramStart"/>
      <w:r w:rsidRPr="00DE591E">
        <w:rPr>
          <w:sz w:val="16"/>
          <w:szCs w:val="16"/>
        </w:rPr>
        <w:t>.</w:t>
      </w:r>
      <w:proofErr w:type="gramEnd"/>
      <w:r w:rsidRPr="00DE591E">
        <w:rPr>
          <w:sz w:val="16"/>
          <w:szCs w:val="16"/>
        </w:rPr>
        <w:br/>
        <w:t>Center for Public Interest, Advocacy, and Collaboration</w:t>
      </w:r>
      <w:r w:rsidRPr="00DE591E">
        <w:rPr>
          <w:sz w:val="16"/>
          <w:szCs w:val="16"/>
        </w:rPr>
        <w:br/>
        <w:t>Northeastern University School of Law</w:t>
      </w:r>
    </w:p>
    <w:p w:rsidR="00DE591E" w:rsidRDefault="00737936" w:rsidP="00DE591E">
      <w:pPr>
        <w:pStyle w:val="BodyText"/>
        <w:rPr>
          <w:sz w:val="16"/>
          <w:szCs w:val="16"/>
        </w:rPr>
      </w:pPr>
      <w:r w:rsidRPr="00DE591E">
        <w:rPr>
          <w:sz w:val="16"/>
          <w:szCs w:val="16"/>
        </w:rPr>
        <w:t xml:space="preserve">  </w:t>
      </w:r>
    </w:p>
    <w:p w:rsidR="00737936" w:rsidRPr="00DE591E" w:rsidRDefault="00737936" w:rsidP="00DE591E">
      <w:pPr>
        <w:pStyle w:val="BodyText"/>
        <w:ind w:firstLine="720"/>
        <w:rPr>
          <w:sz w:val="16"/>
          <w:szCs w:val="16"/>
        </w:rPr>
      </w:pPr>
      <w:r w:rsidRPr="00DE591E">
        <w:rPr>
          <w:sz w:val="16"/>
          <w:szCs w:val="16"/>
        </w:rPr>
        <w:t>RE:</w:t>
      </w:r>
      <w:r w:rsidRPr="00DE591E">
        <w:rPr>
          <w:sz w:val="16"/>
          <w:szCs w:val="16"/>
        </w:rPr>
        <w:tab/>
        <w:t>Publ</w:t>
      </w:r>
      <w:r w:rsidRPr="00DE591E">
        <w:rPr>
          <w:sz w:val="16"/>
          <w:szCs w:val="16"/>
        </w:rPr>
        <w:t>ic Records Request dated January 16, 2024</w:t>
      </w:r>
    </w:p>
    <w:p w:rsidR="00737936" w:rsidRDefault="00737936" w:rsidP="00DE591E">
      <w:pPr>
        <w:pStyle w:val="BodyText"/>
        <w:rPr>
          <w:sz w:val="16"/>
          <w:szCs w:val="16"/>
        </w:rPr>
      </w:pPr>
      <w:r w:rsidRPr="00DE591E">
        <w:rPr>
          <w:sz w:val="16"/>
          <w:szCs w:val="16"/>
        </w:rPr>
        <w:t xml:space="preserve">           </w:t>
      </w:r>
      <w:r w:rsidR="00DE591E">
        <w:rPr>
          <w:sz w:val="16"/>
          <w:szCs w:val="16"/>
        </w:rPr>
        <w:t xml:space="preserve">                     </w:t>
      </w:r>
      <w:r w:rsidRPr="00DE591E">
        <w:rPr>
          <w:sz w:val="16"/>
          <w:szCs w:val="16"/>
        </w:rPr>
        <w:t>Response of Records Access Officer</w:t>
      </w:r>
    </w:p>
    <w:p w:rsidR="00DE591E" w:rsidRPr="00DE591E" w:rsidRDefault="00DE591E" w:rsidP="00DE591E">
      <w:pPr>
        <w:pStyle w:val="BodyText"/>
        <w:rPr>
          <w:sz w:val="16"/>
          <w:szCs w:val="16"/>
        </w:rPr>
      </w:pPr>
    </w:p>
    <w:p w:rsidR="00737936" w:rsidRDefault="00DE591E" w:rsidP="00DE591E">
      <w:pPr>
        <w:pStyle w:val="BodyText"/>
        <w:rPr>
          <w:color w:val="030303"/>
          <w:sz w:val="16"/>
          <w:szCs w:val="16"/>
        </w:rPr>
      </w:pPr>
      <w:r>
        <w:rPr>
          <w:color w:val="030303"/>
          <w:sz w:val="16"/>
          <w:szCs w:val="16"/>
        </w:rPr>
        <w:t xml:space="preserve">Dear </w:t>
      </w:r>
      <w:r w:rsidR="004E3DC9">
        <w:rPr>
          <w:color w:val="030303"/>
          <w:sz w:val="16"/>
          <w:szCs w:val="16"/>
        </w:rPr>
        <w:t xml:space="preserve">Attorney </w:t>
      </w:r>
      <w:proofErr w:type="spellStart"/>
      <w:r w:rsidR="004E3DC9">
        <w:rPr>
          <w:color w:val="030303"/>
          <w:sz w:val="16"/>
          <w:szCs w:val="16"/>
        </w:rPr>
        <w:t>Stathulis</w:t>
      </w:r>
      <w:proofErr w:type="spellEnd"/>
      <w:r w:rsidR="00737936" w:rsidRPr="00DE591E">
        <w:rPr>
          <w:color w:val="030303"/>
          <w:sz w:val="16"/>
          <w:szCs w:val="16"/>
        </w:rPr>
        <w:t>:</w:t>
      </w:r>
    </w:p>
    <w:p w:rsidR="00DE591E" w:rsidRPr="00DE591E" w:rsidRDefault="00DE591E" w:rsidP="00DE591E">
      <w:pPr>
        <w:pStyle w:val="BodyText"/>
        <w:rPr>
          <w:sz w:val="16"/>
          <w:szCs w:val="16"/>
        </w:rPr>
      </w:pPr>
    </w:p>
    <w:p w:rsidR="00DE591E" w:rsidRDefault="00737936" w:rsidP="00DE591E">
      <w:pPr>
        <w:pStyle w:val="BodyText"/>
        <w:rPr>
          <w:color w:val="020202"/>
          <w:sz w:val="16"/>
          <w:szCs w:val="16"/>
        </w:rPr>
      </w:pPr>
      <w:r w:rsidRPr="00DE591E">
        <w:rPr>
          <w:color w:val="020202"/>
          <w:sz w:val="16"/>
          <w:szCs w:val="16"/>
        </w:rPr>
        <w:t xml:space="preserve">On </w:t>
      </w:r>
      <w:r w:rsidRPr="00DE591E">
        <w:rPr>
          <w:color w:val="020202"/>
          <w:sz w:val="16"/>
          <w:szCs w:val="16"/>
        </w:rPr>
        <w:t xml:space="preserve">January 16, </w:t>
      </w:r>
      <w:proofErr w:type="gramStart"/>
      <w:r w:rsidRPr="00DE591E">
        <w:rPr>
          <w:color w:val="020202"/>
          <w:sz w:val="16"/>
          <w:szCs w:val="16"/>
        </w:rPr>
        <w:t>2024</w:t>
      </w:r>
      <w:proofErr w:type="gramEnd"/>
      <w:r w:rsidRPr="00DE591E">
        <w:rPr>
          <w:color w:val="020202"/>
          <w:sz w:val="16"/>
          <w:szCs w:val="16"/>
        </w:rPr>
        <w:t xml:space="preserve"> we received your request pursuant to the Massachusetts Public Records Law for the following records:</w:t>
      </w:r>
    </w:p>
    <w:p w:rsidR="00DE591E" w:rsidRDefault="00DE591E" w:rsidP="00DE591E">
      <w:pPr>
        <w:pStyle w:val="BodyText"/>
        <w:rPr>
          <w:color w:val="020202"/>
          <w:sz w:val="16"/>
          <w:szCs w:val="16"/>
        </w:rPr>
      </w:pPr>
    </w:p>
    <w:p w:rsidR="00737936" w:rsidRDefault="00737936" w:rsidP="00DE591E">
      <w:pPr>
        <w:pStyle w:val="BodyText"/>
        <w:rPr>
          <w:b/>
          <w:sz w:val="16"/>
          <w:szCs w:val="16"/>
        </w:rPr>
      </w:pPr>
      <w:r w:rsidRPr="004D478E">
        <w:rPr>
          <w:b/>
          <w:sz w:val="16"/>
          <w:szCs w:val="16"/>
        </w:rPr>
        <w:t>1. An extract of your records management system or database that includes each school-related arrest and each referral to law enforcement conducted during the 2018-2019, 2019-2020, 2020-2021, and 2021-2022 school year (up until the day the records are produced). Specifically, we request an extract of the database to include the following columns</w:t>
      </w:r>
      <w:proofErr w:type="gramStart"/>
      <w:r w:rsidRPr="004D478E">
        <w:rPr>
          <w:b/>
          <w:sz w:val="16"/>
          <w:szCs w:val="16"/>
        </w:rPr>
        <w:t>:</w:t>
      </w:r>
      <w:proofErr w:type="gramEnd"/>
      <w:r w:rsidRPr="004D478E">
        <w:rPr>
          <w:b/>
          <w:sz w:val="16"/>
          <w:szCs w:val="16"/>
        </w:rPr>
        <w:br/>
        <w:t>a. Date of arrest or referral to law enforcement</w:t>
      </w:r>
      <w:r w:rsidRPr="004D478E">
        <w:rPr>
          <w:b/>
          <w:sz w:val="16"/>
          <w:szCs w:val="16"/>
        </w:rPr>
        <w:br/>
        <w:t>b. Time of arrest or referral to law enforcement</w:t>
      </w:r>
      <w:r w:rsidRPr="004D478E">
        <w:rPr>
          <w:b/>
          <w:sz w:val="16"/>
          <w:szCs w:val="16"/>
        </w:rPr>
        <w:br/>
        <w:t>c. Charge (or charges)</w:t>
      </w:r>
      <w:r w:rsidRPr="004D478E">
        <w:rPr>
          <w:b/>
          <w:sz w:val="16"/>
          <w:szCs w:val="16"/>
        </w:rPr>
        <w:br/>
        <w:t xml:space="preserve">d. </w:t>
      </w:r>
      <w:proofErr w:type="gramStart"/>
      <w:r w:rsidRPr="004D478E">
        <w:rPr>
          <w:b/>
          <w:sz w:val="16"/>
          <w:szCs w:val="16"/>
        </w:rPr>
        <w:t>Whether the individual(s) was arrested or referred to law enforcement</w:t>
      </w:r>
      <w:r w:rsidRPr="004D478E">
        <w:rPr>
          <w:b/>
          <w:sz w:val="16"/>
          <w:szCs w:val="16"/>
        </w:rPr>
        <w:br/>
        <w:t>e. Sex of individual(s) arrested or referred to law enforcement</w:t>
      </w:r>
      <w:r w:rsidRPr="004D478E">
        <w:rPr>
          <w:b/>
          <w:sz w:val="16"/>
          <w:szCs w:val="16"/>
        </w:rPr>
        <w:br/>
        <w:t>f. Age of individual(s) arrested or referred to law enforcement</w:t>
      </w:r>
      <w:r w:rsidRPr="004D478E">
        <w:rPr>
          <w:b/>
          <w:sz w:val="16"/>
          <w:szCs w:val="16"/>
        </w:rPr>
        <w:br/>
        <w:t>g. Race of individual(s) arrested or referred to law enforcement</w:t>
      </w:r>
      <w:r w:rsidRPr="004D478E">
        <w:rPr>
          <w:b/>
          <w:sz w:val="16"/>
          <w:szCs w:val="16"/>
        </w:rPr>
        <w:br/>
        <w:t>h. Ethnicity of individual(s) arrested or referred to law enforcement</w:t>
      </w:r>
      <w:r w:rsidRPr="004D478E">
        <w:rPr>
          <w:b/>
          <w:sz w:val="16"/>
          <w:szCs w:val="16"/>
        </w:rPr>
        <w:br/>
      </w:r>
      <w:proofErr w:type="spellStart"/>
      <w:r w:rsidRPr="004D478E">
        <w:rPr>
          <w:b/>
          <w:sz w:val="16"/>
          <w:szCs w:val="16"/>
        </w:rPr>
        <w:t>i</w:t>
      </w:r>
      <w:proofErr w:type="spellEnd"/>
      <w:r w:rsidRPr="004D478E">
        <w:rPr>
          <w:b/>
          <w:sz w:val="16"/>
          <w:szCs w:val="16"/>
        </w:rPr>
        <w:t>. Disability status of the individual(s) arrested or referred to law enforcement</w:t>
      </w:r>
      <w:r w:rsidRPr="004D478E">
        <w:rPr>
          <w:b/>
          <w:sz w:val="16"/>
          <w:szCs w:val="16"/>
        </w:rPr>
        <w:br/>
        <w:t>j.</w:t>
      </w:r>
      <w:proofErr w:type="gramEnd"/>
      <w:r w:rsidRPr="004D478E">
        <w:rPr>
          <w:b/>
          <w:sz w:val="16"/>
          <w:szCs w:val="16"/>
        </w:rPr>
        <w:t xml:space="preserve"> Whether the individual arrested or referred to law enforcement is a student at the school.</w:t>
      </w:r>
      <w:r w:rsidRPr="004D478E">
        <w:rPr>
          <w:b/>
          <w:sz w:val="16"/>
          <w:szCs w:val="16"/>
        </w:rPr>
        <w:br/>
        <w:t xml:space="preserve">k. Name of arresting officer, if applicable, and </w:t>
      </w:r>
      <w:r w:rsidRPr="004D478E">
        <w:rPr>
          <w:b/>
          <w:sz w:val="16"/>
          <w:szCs w:val="16"/>
        </w:rPr>
        <w:br/>
        <w:t>l. Badge number of the arresting officer or the officer that referred the youth to law enforcement, as applicable.</w:t>
      </w:r>
    </w:p>
    <w:p w:rsidR="00DE591E" w:rsidRPr="00DE591E" w:rsidRDefault="00DE591E" w:rsidP="00DE591E">
      <w:pPr>
        <w:pStyle w:val="BodyText"/>
        <w:rPr>
          <w:sz w:val="16"/>
          <w:szCs w:val="16"/>
        </w:rPr>
      </w:pPr>
    </w:p>
    <w:p w:rsidR="003E32A3" w:rsidRPr="004D478E" w:rsidRDefault="00737936" w:rsidP="00737936">
      <w:pPr>
        <w:spacing w:line="216" w:lineRule="auto"/>
        <w:ind w:right="942"/>
        <w:rPr>
          <w:color w:val="020202"/>
          <w:sz w:val="16"/>
          <w:szCs w:val="16"/>
        </w:rPr>
      </w:pPr>
      <w:r w:rsidRPr="004D478E">
        <w:rPr>
          <w:color w:val="020202"/>
          <w:sz w:val="16"/>
          <w:szCs w:val="16"/>
        </w:rPr>
        <w:t xml:space="preserve">With respect </w:t>
      </w:r>
      <w:r w:rsidRPr="004D478E">
        <w:rPr>
          <w:color w:val="020202"/>
          <w:spacing w:val="2"/>
          <w:sz w:val="16"/>
          <w:szCs w:val="16"/>
        </w:rPr>
        <w:t xml:space="preserve">to </w:t>
      </w:r>
      <w:r w:rsidRPr="004D478E">
        <w:rPr>
          <w:color w:val="020202"/>
          <w:sz w:val="16"/>
          <w:szCs w:val="16"/>
        </w:rPr>
        <w:t xml:space="preserve">your request, please be advised that </w:t>
      </w:r>
      <w:r w:rsidRPr="004D478E">
        <w:rPr>
          <w:color w:val="020202"/>
          <w:spacing w:val="2"/>
          <w:sz w:val="16"/>
          <w:szCs w:val="16"/>
        </w:rPr>
        <w:t xml:space="preserve">this </w:t>
      </w:r>
      <w:r w:rsidRPr="004D478E">
        <w:rPr>
          <w:color w:val="020202"/>
          <w:sz w:val="16"/>
          <w:szCs w:val="16"/>
        </w:rPr>
        <w:t xml:space="preserve">Department does not </w:t>
      </w:r>
      <w:r w:rsidRPr="004D478E">
        <w:rPr>
          <w:color w:val="020202"/>
          <w:spacing w:val="3"/>
          <w:sz w:val="16"/>
          <w:szCs w:val="16"/>
        </w:rPr>
        <w:t xml:space="preserve">have </w:t>
      </w:r>
      <w:r w:rsidRPr="004D478E">
        <w:rPr>
          <w:color w:val="020202"/>
          <w:sz w:val="16"/>
          <w:szCs w:val="16"/>
        </w:rPr>
        <w:t xml:space="preserve">possession, custody or control of the records requested. </w:t>
      </w:r>
      <w:r w:rsidRPr="004D478E">
        <w:rPr>
          <w:color w:val="020202"/>
          <w:sz w:val="16"/>
          <w:szCs w:val="16"/>
        </w:rPr>
        <w:t>Specifically we do not have a way to extract from our records management system/database the</w:t>
      </w:r>
      <w:r w:rsidR="00DC5B4F">
        <w:rPr>
          <w:color w:val="020202"/>
          <w:sz w:val="16"/>
          <w:szCs w:val="16"/>
        </w:rPr>
        <w:t xml:space="preserve"> information you are requesting.  </w:t>
      </w:r>
      <w:r w:rsidRPr="004D478E">
        <w:rPr>
          <w:color w:val="020202"/>
          <w:sz w:val="16"/>
          <w:szCs w:val="16"/>
        </w:rPr>
        <w:t xml:space="preserve">The mandatory disclosure provision </w:t>
      </w:r>
      <w:r w:rsidRPr="004D478E">
        <w:rPr>
          <w:color w:val="020202"/>
          <w:spacing w:val="-3"/>
          <w:sz w:val="16"/>
          <w:szCs w:val="16"/>
        </w:rPr>
        <w:t xml:space="preserve">of </w:t>
      </w:r>
      <w:r w:rsidRPr="004D478E">
        <w:rPr>
          <w:color w:val="020202"/>
          <w:sz w:val="16"/>
          <w:szCs w:val="16"/>
        </w:rPr>
        <w:t xml:space="preserve">the Public Records Law only applies </w:t>
      </w:r>
      <w:r w:rsidRPr="004D478E">
        <w:rPr>
          <w:color w:val="020202"/>
          <w:spacing w:val="2"/>
          <w:sz w:val="16"/>
          <w:szCs w:val="16"/>
        </w:rPr>
        <w:t xml:space="preserve">to </w:t>
      </w:r>
      <w:r w:rsidRPr="004D478E">
        <w:rPr>
          <w:color w:val="020202"/>
          <w:sz w:val="16"/>
          <w:szCs w:val="16"/>
        </w:rPr>
        <w:t xml:space="preserve">information that </w:t>
      </w:r>
      <w:r w:rsidRPr="004D478E">
        <w:rPr>
          <w:color w:val="020202"/>
          <w:spacing w:val="4"/>
          <w:sz w:val="16"/>
          <w:szCs w:val="16"/>
        </w:rPr>
        <w:t xml:space="preserve">is </w:t>
      </w:r>
      <w:r w:rsidRPr="004D478E">
        <w:rPr>
          <w:color w:val="020202"/>
          <w:sz w:val="16"/>
          <w:szCs w:val="16"/>
        </w:rPr>
        <w:t xml:space="preserve">in the custody </w:t>
      </w:r>
      <w:r w:rsidRPr="004D478E">
        <w:rPr>
          <w:color w:val="020202"/>
          <w:spacing w:val="-3"/>
          <w:sz w:val="16"/>
          <w:szCs w:val="16"/>
        </w:rPr>
        <w:t xml:space="preserve">of </w:t>
      </w:r>
      <w:r w:rsidRPr="004D478E">
        <w:rPr>
          <w:color w:val="020202"/>
          <w:spacing w:val="2"/>
          <w:sz w:val="16"/>
          <w:szCs w:val="16"/>
        </w:rPr>
        <w:t xml:space="preserve">the </w:t>
      </w:r>
      <w:r w:rsidRPr="004D478E">
        <w:rPr>
          <w:color w:val="020202"/>
          <w:sz w:val="16"/>
          <w:szCs w:val="16"/>
        </w:rPr>
        <w:t xml:space="preserve">Department at the </w:t>
      </w:r>
      <w:r w:rsidRPr="004D478E">
        <w:rPr>
          <w:color w:val="020202"/>
          <w:spacing w:val="3"/>
          <w:sz w:val="16"/>
          <w:szCs w:val="16"/>
        </w:rPr>
        <w:t xml:space="preserve">time </w:t>
      </w:r>
      <w:r w:rsidRPr="004D478E">
        <w:rPr>
          <w:color w:val="020202"/>
          <w:spacing w:val="2"/>
          <w:sz w:val="16"/>
          <w:szCs w:val="16"/>
        </w:rPr>
        <w:t xml:space="preserve">the </w:t>
      </w:r>
      <w:r w:rsidRPr="004D478E">
        <w:rPr>
          <w:color w:val="020202"/>
          <w:sz w:val="16"/>
          <w:szCs w:val="16"/>
        </w:rPr>
        <w:t xml:space="preserve">request </w:t>
      </w:r>
      <w:proofErr w:type="gramStart"/>
      <w:r w:rsidRPr="004D478E">
        <w:rPr>
          <w:color w:val="020202"/>
          <w:sz w:val="16"/>
          <w:szCs w:val="16"/>
        </w:rPr>
        <w:t>is received</w:t>
      </w:r>
      <w:proofErr w:type="gramEnd"/>
      <w:r w:rsidRPr="004D478E">
        <w:rPr>
          <w:color w:val="020202"/>
          <w:sz w:val="16"/>
          <w:szCs w:val="16"/>
        </w:rPr>
        <w:t xml:space="preserve">. </w:t>
      </w:r>
      <w:r w:rsidRPr="004D478E">
        <w:rPr>
          <w:color w:val="020202"/>
          <w:spacing w:val="3"/>
          <w:sz w:val="16"/>
          <w:szCs w:val="16"/>
        </w:rPr>
        <w:t xml:space="preserve">As </w:t>
      </w:r>
      <w:r w:rsidRPr="004D478E">
        <w:rPr>
          <w:color w:val="020202"/>
          <w:sz w:val="16"/>
          <w:szCs w:val="16"/>
        </w:rPr>
        <w:t xml:space="preserve">a result, there is no obligation </w:t>
      </w:r>
      <w:r w:rsidRPr="004D478E">
        <w:rPr>
          <w:color w:val="020202"/>
          <w:spacing w:val="-4"/>
          <w:sz w:val="16"/>
          <w:szCs w:val="16"/>
        </w:rPr>
        <w:t xml:space="preserve">for </w:t>
      </w:r>
      <w:r w:rsidRPr="004D478E">
        <w:rPr>
          <w:color w:val="020202"/>
          <w:sz w:val="16"/>
          <w:szCs w:val="16"/>
        </w:rPr>
        <w:t xml:space="preserve">a Department </w:t>
      </w:r>
      <w:r w:rsidRPr="004D478E">
        <w:rPr>
          <w:color w:val="020202"/>
          <w:spacing w:val="2"/>
          <w:sz w:val="16"/>
          <w:szCs w:val="16"/>
        </w:rPr>
        <w:t xml:space="preserve">to </w:t>
      </w:r>
      <w:r w:rsidRPr="004D478E">
        <w:rPr>
          <w:color w:val="020202"/>
          <w:sz w:val="16"/>
          <w:szCs w:val="16"/>
        </w:rPr>
        <w:t>create a record for a requester to honor</w:t>
      </w:r>
      <w:r w:rsidRPr="004D478E">
        <w:rPr>
          <w:color w:val="020202"/>
          <w:spacing w:val="-7"/>
          <w:sz w:val="16"/>
          <w:szCs w:val="16"/>
        </w:rPr>
        <w:t xml:space="preserve"> </w:t>
      </w:r>
      <w:r w:rsidRPr="004D478E">
        <w:rPr>
          <w:color w:val="020202"/>
          <w:sz w:val="16"/>
          <w:szCs w:val="16"/>
        </w:rPr>
        <w:t>a</w:t>
      </w:r>
      <w:r w:rsidRPr="004D478E">
        <w:rPr>
          <w:color w:val="020202"/>
          <w:spacing w:val="-16"/>
          <w:sz w:val="16"/>
          <w:szCs w:val="16"/>
        </w:rPr>
        <w:t xml:space="preserve"> </w:t>
      </w:r>
      <w:r w:rsidRPr="004D478E">
        <w:rPr>
          <w:color w:val="020202"/>
          <w:sz w:val="16"/>
          <w:szCs w:val="16"/>
        </w:rPr>
        <w:t>request.</w:t>
      </w:r>
      <w:r w:rsidRPr="004D478E">
        <w:rPr>
          <w:color w:val="020202"/>
          <w:spacing w:val="39"/>
          <w:sz w:val="16"/>
          <w:szCs w:val="16"/>
        </w:rPr>
        <w:t xml:space="preserve"> </w:t>
      </w:r>
      <w:proofErr w:type="gramStart"/>
      <w:r w:rsidRPr="004D478E">
        <w:rPr>
          <w:color w:val="020202"/>
          <w:spacing w:val="-4"/>
          <w:sz w:val="16"/>
          <w:szCs w:val="16"/>
          <w:u w:val="thick" w:color="232323"/>
        </w:rPr>
        <w:t>See</w:t>
      </w:r>
      <w:r w:rsidRPr="004D478E">
        <w:rPr>
          <w:color w:val="020202"/>
          <w:spacing w:val="-15"/>
          <w:sz w:val="16"/>
          <w:szCs w:val="16"/>
        </w:rPr>
        <w:t xml:space="preserve"> </w:t>
      </w:r>
      <w:r w:rsidRPr="004D478E">
        <w:rPr>
          <w:color w:val="020202"/>
          <w:sz w:val="16"/>
          <w:szCs w:val="16"/>
        </w:rPr>
        <w:t>G.L.</w:t>
      </w:r>
      <w:r w:rsidRPr="004D478E">
        <w:rPr>
          <w:color w:val="020202"/>
          <w:spacing w:val="-5"/>
          <w:sz w:val="16"/>
          <w:szCs w:val="16"/>
        </w:rPr>
        <w:t xml:space="preserve"> </w:t>
      </w:r>
      <w:r w:rsidRPr="004D478E">
        <w:rPr>
          <w:color w:val="020202"/>
          <w:sz w:val="16"/>
          <w:szCs w:val="16"/>
        </w:rPr>
        <w:t>c.</w:t>
      </w:r>
      <w:r w:rsidRPr="004D478E">
        <w:rPr>
          <w:color w:val="020202"/>
          <w:spacing w:val="-13"/>
          <w:sz w:val="16"/>
          <w:szCs w:val="16"/>
        </w:rPr>
        <w:t xml:space="preserve"> </w:t>
      </w:r>
      <w:r w:rsidRPr="004D478E">
        <w:rPr>
          <w:color w:val="020202"/>
          <w:sz w:val="16"/>
          <w:szCs w:val="16"/>
        </w:rPr>
        <w:t>4,</w:t>
      </w:r>
      <w:r w:rsidRPr="004D478E">
        <w:rPr>
          <w:color w:val="020202"/>
          <w:spacing w:val="-6"/>
          <w:sz w:val="16"/>
          <w:szCs w:val="16"/>
        </w:rPr>
        <w:t xml:space="preserve"> </w:t>
      </w:r>
      <w:r w:rsidRPr="004D478E">
        <w:rPr>
          <w:color w:val="020202"/>
          <w:sz w:val="16"/>
          <w:szCs w:val="16"/>
        </w:rPr>
        <w:t>section</w:t>
      </w:r>
      <w:r w:rsidRPr="004D478E">
        <w:rPr>
          <w:color w:val="020202"/>
          <w:spacing w:val="-16"/>
          <w:sz w:val="16"/>
          <w:szCs w:val="16"/>
        </w:rPr>
        <w:t xml:space="preserve"> </w:t>
      </w:r>
      <w:r w:rsidRPr="004D478E">
        <w:rPr>
          <w:color w:val="020202"/>
          <w:sz w:val="16"/>
          <w:szCs w:val="16"/>
        </w:rPr>
        <w:t>7(26)</w:t>
      </w:r>
      <w:r w:rsidRPr="004D478E">
        <w:rPr>
          <w:color w:val="020202"/>
          <w:spacing w:val="-15"/>
          <w:sz w:val="16"/>
          <w:szCs w:val="16"/>
        </w:rPr>
        <w:t xml:space="preserve"> </w:t>
      </w:r>
      <w:r w:rsidRPr="004D478E">
        <w:rPr>
          <w:color w:val="020202"/>
          <w:sz w:val="16"/>
          <w:szCs w:val="16"/>
        </w:rPr>
        <w:t>(defining</w:t>
      </w:r>
      <w:r w:rsidRPr="004D478E">
        <w:rPr>
          <w:color w:val="020202"/>
          <w:spacing w:val="-2"/>
          <w:sz w:val="16"/>
          <w:szCs w:val="16"/>
        </w:rPr>
        <w:t xml:space="preserve"> </w:t>
      </w:r>
      <w:r w:rsidRPr="004D478E">
        <w:rPr>
          <w:color w:val="020202"/>
          <w:sz w:val="16"/>
          <w:szCs w:val="16"/>
        </w:rPr>
        <w:t>"public</w:t>
      </w:r>
      <w:r w:rsidRPr="004D478E">
        <w:rPr>
          <w:color w:val="020202"/>
          <w:spacing w:val="-15"/>
          <w:sz w:val="16"/>
          <w:szCs w:val="16"/>
        </w:rPr>
        <w:t xml:space="preserve"> </w:t>
      </w:r>
      <w:r w:rsidRPr="004D478E">
        <w:rPr>
          <w:color w:val="020202"/>
          <w:sz w:val="16"/>
          <w:szCs w:val="16"/>
        </w:rPr>
        <w:t>records" as</w:t>
      </w:r>
      <w:r w:rsidRPr="004D478E">
        <w:rPr>
          <w:color w:val="020202"/>
          <w:spacing w:val="-13"/>
          <w:sz w:val="16"/>
          <w:szCs w:val="16"/>
        </w:rPr>
        <w:t xml:space="preserve"> </w:t>
      </w:r>
      <w:r w:rsidRPr="004D478E">
        <w:rPr>
          <w:color w:val="020202"/>
          <w:sz w:val="16"/>
          <w:szCs w:val="16"/>
        </w:rPr>
        <w:t>materials which</w:t>
      </w:r>
      <w:r w:rsidRPr="004D478E">
        <w:rPr>
          <w:color w:val="020202"/>
          <w:spacing w:val="-16"/>
          <w:sz w:val="16"/>
          <w:szCs w:val="16"/>
        </w:rPr>
        <w:t xml:space="preserve"> </w:t>
      </w:r>
      <w:r w:rsidRPr="004D478E">
        <w:rPr>
          <w:color w:val="020202"/>
          <w:spacing w:val="3"/>
          <w:sz w:val="16"/>
          <w:szCs w:val="16"/>
        </w:rPr>
        <w:t>have</w:t>
      </w:r>
      <w:r w:rsidRPr="004D478E">
        <w:rPr>
          <w:color w:val="020202"/>
          <w:spacing w:val="-8"/>
          <w:sz w:val="16"/>
          <w:szCs w:val="16"/>
        </w:rPr>
        <w:t xml:space="preserve"> </w:t>
      </w:r>
      <w:r w:rsidRPr="004D478E">
        <w:rPr>
          <w:color w:val="020202"/>
          <w:sz w:val="16"/>
          <w:szCs w:val="16"/>
        </w:rPr>
        <w:t>already</w:t>
      </w:r>
      <w:r w:rsidRPr="004D478E">
        <w:rPr>
          <w:color w:val="020202"/>
          <w:spacing w:val="-13"/>
          <w:sz w:val="16"/>
          <w:szCs w:val="16"/>
        </w:rPr>
        <w:t xml:space="preserve"> </w:t>
      </w:r>
      <w:r w:rsidRPr="004D478E">
        <w:rPr>
          <w:color w:val="020202"/>
          <w:sz w:val="16"/>
          <w:szCs w:val="16"/>
        </w:rPr>
        <w:t>been</w:t>
      </w:r>
      <w:r w:rsidRPr="004D478E">
        <w:rPr>
          <w:color w:val="020202"/>
          <w:spacing w:val="-9"/>
          <w:sz w:val="16"/>
          <w:szCs w:val="16"/>
        </w:rPr>
        <w:t xml:space="preserve"> </w:t>
      </w:r>
      <w:r w:rsidRPr="004D478E">
        <w:rPr>
          <w:color w:val="020202"/>
          <w:sz w:val="16"/>
          <w:szCs w:val="16"/>
        </w:rPr>
        <w:t>"made</w:t>
      </w:r>
      <w:r w:rsidRPr="004D478E">
        <w:rPr>
          <w:color w:val="020202"/>
          <w:spacing w:val="-12"/>
          <w:sz w:val="16"/>
          <w:szCs w:val="16"/>
        </w:rPr>
        <w:t xml:space="preserve"> </w:t>
      </w:r>
      <w:r w:rsidRPr="004D478E">
        <w:rPr>
          <w:color w:val="020202"/>
          <w:sz w:val="16"/>
          <w:szCs w:val="16"/>
        </w:rPr>
        <w:t>or</w:t>
      </w:r>
      <w:r w:rsidRPr="004D478E">
        <w:rPr>
          <w:color w:val="020202"/>
          <w:spacing w:val="-14"/>
          <w:sz w:val="16"/>
          <w:szCs w:val="16"/>
        </w:rPr>
        <w:t xml:space="preserve"> </w:t>
      </w:r>
      <w:r w:rsidRPr="004D478E">
        <w:rPr>
          <w:color w:val="020202"/>
          <w:sz w:val="16"/>
          <w:szCs w:val="16"/>
        </w:rPr>
        <w:t>received"</w:t>
      </w:r>
      <w:r w:rsidRPr="004D478E">
        <w:rPr>
          <w:color w:val="020202"/>
          <w:spacing w:val="-7"/>
          <w:sz w:val="16"/>
          <w:szCs w:val="16"/>
        </w:rPr>
        <w:t xml:space="preserve"> </w:t>
      </w:r>
      <w:r w:rsidRPr="004D478E">
        <w:rPr>
          <w:color w:val="020202"/>
          <w:sz w:val="16"/>
          <w:szCs w:val="16"/>
        </w:rPr>
        <w:t>by</w:t>
      </w:r>
      <w:r w:rsidRPr="004D478E">
        <w:rPr>
          <w:color w:val="020202"/>
          <w:spacing w:val="-7"/>
          <w:sz w:val="16"/>
          <w:szCs w:val="16"/>
        </w:rPr>
        <w:t xml:space="preserve"> </w:t>
      </w:r>
      <w:r w:rsidRPr="004D478E">
        <w:rPr>
          <w:color w:val="020202"/>
          <w:sz w:val="16"/>
          <w:szCs w:val="16"/>
        </w:rPr>
        <w:t>a</w:t>
      </w:r>
      <w:r w:rsidRPr="004D478E">
        <w:rPr>
          <w:color w:val="020202"/>
          <w:spacing w:val="-11"/>
          <w:sz w:val="16"/>
          <w:szCs w:val="16"/>
        </w:rPr>
        <w:t xml:space="preserve"> </w:t>
      </w:r>
      <w:r w:rsidRPr="004D478E">
        <w:rPr>
          <w:color w:val="020202"/>
          <w:sz w:val="16"/>
          <w:szCs w:val="16"/>
        </w:rPr>
        <w:t>public</w:t>
      </w:r>
      <w:r w:rsidRPr="004D478E">
        <w:rPr>
          <w:color w:val="020202"/>
          <w:spacing w:val="-8"/>
          <w:sz w:val="16"/>
          <w:szCs w:val="16"/>
        </w:rPr>
        <w:t xml:space="preserve"> </w:t>
      </w:r>
      <w:r w:rsidRPr="004D478E">
        <w:rPr>
          <w:color w:val="020202"/>
          <w:sz w:val="16"/>
          <w:szCs w:val="16"/>
        </w:rPr>
        <w:t>entity);</w:t>
      </w:r>
      <w:r w:rsidRPr="004D478E">
        <w:rPr>
          <w:color w:val="020202"/>
          <w:spacing w:val="1"/>
          <w:sz w:val="16"/>
          <w:szCs w:val="16"/>
        </w:rPr>
        <w:t xml:space="preserve"> </w:t>
      </w:r>
      <w:r w:rsidRPr="004D478E">
        <w:rPr>
          <w:color w:val="020202"/>
          <w:sz w:val="16"/>
          <w:szCs w:val="16"/>
          <w:u w:val="thick" w:color="131313"/>
        </w:rPr>
        <w:t>see</w:t>
      </w:r>
      <w:r w:rsidRPr="004D478E">
        <w:rPr>
          <w:color w:val="020202"/>
          <w:spacing w:val="-8"/>
          <w:sz w:val="16"/>
          <w:szCs w:val="16"/>
          <w:u w:val="thick" w:color="131313"/>
        </w:rPr>
        <w:t xml:space="preserve"> </w:t>
      </w:r>
      <w:r w:rsidRPr="004D478E">
        <w:rPr>
          <w:color w:val="020202"/>
          <w:sz w:val="16"/>
          <w:szCs w:val="16"/>
          <w:u w:val="thick" w:color="131313"/>
        </w:rPr>
        <w:t>also</w:t>
      </w:r>
      <w:r w:rsidRPr="004D478E">
        <w:rPr>
          <w:color w:val="020202"/>
          <w:spacing w:val="-6"/>
          <w:sz w:val="16"/>
          <w:szCs w:val="16"/>
        </w:rPr>
        <w:t xml:space="preserve"> </w:t>
      </w:r>
      <w:r w:rsidRPr="004D478E">
        <w:rPr>
          <w:color w:val="020202"/>
          <w:spacing w:val="-3"/>
          <w:sz w:val="16"/>
          <w:szCs w:val="16"/>
        </w:rPr>
        <w:t>32</w:t>
      </w:r>
      <w:r w:rsidRPr="004D478E">
        <w:rPr>
          <w:color w:val="020202"/>
          <w:spacing w:val="7"/>
          <w:sz w:val="16"/>
          <w:szCs w:val="16"/>
        </w:rPr>
        <w:t xml:space="preserve"> </w:t>
      </w:r>
      <w:r w:rsidRPr="004D478E">
        <w:rPr>
          <w:color w:val="020202"/>
          <w:spacing w:val="2"/>
          <w:sz w:val="16"/>
          <w:szCs w:val="16"/>
        </w:rPr>
        <w:t>Op.</w:t>
      </w:r>
      <w:r w:rsidRPr="004D478E">
        <w:rPr>
          <w:sz w:val="16"/>
          <w:szCs w:val="16"/>
        </w:rPr>
        <w:t xml:space="preserve"> </w:t>
      </w:r>
      <w:proofErr w:type="spellStart"/>
      <w:r w:rsidRPr="004D478E">
        <w:rPr>
          <w:color w:val="020202"/>
          <w:sz w:val="16"/>
          <w:szCs w:val="16"/>
        </w:rPr>
        <w:t>Att'y</w:t>
      </w:r>
      <w:proofErr w:type="spellEnd"/>
      <w:r w:rsidRPr="004D478E">
        <w:rPr>
          <w:color w:val="020202"/>
          <w:sz w:val="16"/>
          <w:szCs w:val="16"/>
        </w:rPr>
        <w:t xml:space="preserve"> Gen. 157, 165 (May 18, 1977) (custodian is not obliged to create a record in response to a request for information); </w:t>
      </w:r>
      <w:r w:rsidRPr="004D478E">
        <w:rPr>
          <w:color w:val="020202"/>
          <w:sz w:val="16"/>
          <w:szCs w:val="16"/>
          <w:u w:val="thick" w:color="101010"/>
        </w:rPr>
        <w:t>see also</w:t>
      </w:r>
      <w:r w:rsidRPr="004D478E">
        <w:rPr>
          <w:color w:val="020202"/>
          <w:sz w:val="16"/>
          <w:szCs w:val="16"/>
        </w:rPr>
        <w:t xml:space="preserve"> A Guide to the Massachusetts Public Records Law, Secretary of the Commonwealth, Division of Public Records,</w:t>
      </w:r>
      <w:r w:rsidRPr="004D478E">
        <w:rPr>
          <w:sz w:val="16"/>
          <w:szCs w:val="16"/>
        </w:rPr>
        <w:t xml:space="preserve"> </w:t>
      </w:r>
      <w:r w:rsidRPr="004D478E">
        <w:rPr>
          <w:color w:val="020202"/>
          <w:sz w:val="16"/>
          <w:szCs w:val="16"/>
        </w:rPr>
        <w:t>p. 8 (March 2020).</w:t>
      </w:r>
      <w:proofErr w:type="gramEnd"/>
      <w:r w:rsidRPr="004D478E">
        <w:rPr>
          <w:color w:val="020202"/>
          <w:sz w:val="16"/>
          <w:szCs w:val="16"/>
        </w:rPr>
        <w:t xml:space="preserve"> As a result, the Department in unable to respond to your request.</w:t>
      </w:r>
      <w:r w:rsidR="00DC5B4F" w:rsidRPr="00DC5B4F">
        <w:rPr>
          <w:color w:val="020202"/>
          <w:sz w:val="16"/>
          <w:szCs w:val="16"/>
        </w:rPr>
        <w:t xml:space="preserve"> </w:t>
      </w:r>
      <w:r w:rsidR="00DC5B4F" w:rsidRPr="004D478E">
        <w:rPr>
          <w:color w:val="020202"/>
          <w:sz w:val="16"/>
          <w:szCs w:val="16"/>
        </w:rPr>
        <w:t>However, we are able to provide you wit</w:t>
      </w:r>
      <w:r w:rsidR="00DC5B4F">
        <w:rPr>
          <w:color w:val="020202"/>
          <w:sz w:val="16"/>
          <w:szCs w:val="16"/>
        </w:rPr>
        <w:t>h a satisfactory response to request #2.</w:t>
      </w:r>
      <w:r w:rsidRPr="004D478E">
        <w:rPr>
          <w:color w:val="020202"/>
          <w:sz w:val="16"/>
          <w:szCs w:val="16"/>
        </w:rPr>
        <w:t xml:space="preserve"> </w:t>
      </w:r>
      <w:bookmarkStart w:id="0" w:name="_GoBack"/>
      <w:bookmarkEnd w:id="0"/>
    </w:p>
    <w:p w:rsidR="00737936" w:rsidRDefault="00737936" w:rsidP="00737936">
      <w:pPr>
        <w:spacing w:line="216" w:lineRule="auto"/>
        <w:ind w:right="942"/>
        <w:rPr>
          <w:color w:val="020202"/>
          <w:sz w:val="18"/>
          <w:szCs w:val="18"/>
        </w:rPr>
      </w:pPr>
    </w:p>
    <w:p w:rsidR="00737936" w:rsidRPr="004D478E" w:rsidRDefault="00737936" w:rsidP="00737936">
      <w:pPr>
        <w:spacing w:line="216" w:lineRule="auto"/>
        <w:ind w:right="942"/>
        <w:rPr>
          <w:rFonts w:ascii="Times New Roman" w:hAnsi="Times New Roman" w:cs="Times New Roman"/>
          <w:b/>
          <w:sz w:val="16"/>
          <w:szCs w:val="16"/>
        </w:rPr>
      </w:pPr>
      <w:r w:rsidRPr="004D478E">
        <w:rPr>
          <w:rFonts w:ascii="Times New Roman" w:hAnsi="Times New Roman" w:cs="Times New Roman"/>
          <w:b/>
          <w:sz w:val="16"/>
          <w:szCs w:val="16"/>
        </w:rPr>
        <w:t>2. If such an extract of the database in question 1 is not possible, please provide school incident reports on each school-related arrest and referral to law enforcement conducted during the 2018-2019, 2019-2020, 2020-2021, and 2021-2022 school year (up until the day the records are produced).</w:t>
      </w:r>
    </w:p>
    <w:p w:rsidR="00737936" w:rsidRDefault="00737936" w:rsidP="00737936">
      <w:pPr>
        <w:spacing w:line="216" w:lineRule="auto"/>
        <w:ind w:right="942"/>
        <w:rPr>
          <w:rFonts w:ascii="Times New Roman" w:hAnsi="Times New Roman" w:cs="Times New Roman"/>
          <w:sz w:val="16"/>
          <w:szCs w:val="16"/>
        </w:rPr>
      </w:pPr>
    </w:p>
    <w:p w:rsidR="00737936" w:rsidRDefault="00737936" w:rsidP="00737936">
      <w:pPr>
        <w:spacing w:line="216" w:lineRule="auto"/>
        <w:ind w:right="942"/>
        <w:rPr>
          <w:sz w:val="16"/>
          <w:szCs w:val="16"/>
        </w:rPr>
      </w:pPr>
      <w:r w:rsidRPr="004D478E">
        <w:rPr>
          <w:sz w:val="16"/>
          <w:szCs w:val="16"/>
        </w:rPr>
        <w:t xml:space="preserve">The Department has had </w:t>
      </w:r>
      <w:proofErr w:type="gramStart"/>
      <w:r w:rsidRPr="004D478E">
        <w:rPr>
          <w:sz w:val="16"/>
          <w:szCs w:val="16"/>
        </w:rPr>
        <w:t>0</w:t>
      </w:r>
      <w:proofErr w:type="gramEnd"/>
      <w:r w:rsidRPr="004D478E">
        <w:rPr>
          <w:sz w:val="16"/>
          <w:szCs w:val="16"/>
        </w:rPr>
        <w:t xml:space="preserve"> Arrests and 6 Summons.  </w:t>
      </w:r>
      <w:r w:rsidR="004D478E" w:rsidRPr="004D478E">
        <w:rPr>
          <w:sz w:val="16"/>
          <w:szCs w:val="16"/>
        </w:rPr>
        <w:t xml:space="preserve">The School District does not track the incident reports in their database.  The Police Department keeps track of this information.  </w:t>
      </w:r>
      <w:proofErr w:type="gramStart"/>
      <w:r w:rsidR="004D478E" w:rsidRPr="004D478E">
        <w:rPr>
          <w:sz w:val="16"/>
          <w:szCs w:val="16"/>
        </w:rPr>
        <w:t>I’ve</w:t>
      </w:r>
      <w:r w:rsidRPr="004D478E">
        <w:rPr>
          <w:sz w:val="16"/>
          <w:szCs w:val="16"/>
        </w:rPr>
        <w:t xml:space="preserve"> uploaded 6 incident reports </w:t>
      </w:r>
      <w:r w:rsidR="004D478E" w:rsidRPr="004D478E">
        <w:rPr>
          <w:sz w:val="16"/>
          <w:szCs w:val="16"/>
        </w:rPr>
        <w:t>relating to school-related arrests which will provide you with A. Date of arrest, B. Time of arrest, C. Charges, D. all incidents were Summons, E. the sex of the individual arrested, F. age of the individual arrested, G. race of the individual, J. all individuals were students of the school, K. name of the arresting officer and L. Badge number of the arresting officer.</w:t>
      </w:r>
      <w:proofErr w:type="gramEnd"/>
      <w:r w:rsidR="004D478E" w:rsidRPr="004D478E">
        <w:rPr>
          <w:sz w:val="16"/>
          <w:szCs w:val="16"/>
        </w:rPr>
        <w:t xml:space="preserve">  The </w:t>
      </w:r>
      <w:proofErr w:type="gramStart"/>
      <w:r w:rsidR="004D478E" w:rsidRPr="004D478E">
        <w:rPr>
          <w:sz w:val="16"/>
          <w:szCs w:val="16"/>
        </w:rPr>
        <w:t>6</w:t>
      </w:r>
      <w:proofErr w:type="gramEnd"/>
      <w:r w:rsidR="004D478E" w:rsidRPr="004D478E">
        <w:rPr>
          <w:sz w:val="16"/>
          <w:szCs w:val="16"/>
        </w:rPr>
        <w:t xml:space="preserve"> incident reports should satisfy request #2.</w:t>
      </w:r>
    </w:p>
    <w:p w:rsidR="004D478E" w:rsidRDefault="004D478E" w:rsidP="00737936">
      <w:pPr>
        <w:spacing w:line="216" w:lineRule="auto"/>
        <w:ind w:right="942"/>
        <w:rPr>
          <w:sz w:val="16"/>
          <w:szCs w:val="16"/>
        </w:rPr>
      </w:pPr>
    </w:p>
    <w:p w:rsidR="004D478E" w:rsidRPr="004D478E" w:rsidRDefault="004D478E" w:rsidP="00737936">
      <w:pPr>
        <w:spacing w:line="216" w:lineRule="auto"/>
        <w:ind w:right="942"/>
        <w:rPr>
          <w:rFonts w:ascii="Times New Roman" w:hAnsi="Times New Roman" w:cs="Times New Roman"/>
          <w:b/>
          <w:color w:val="020202"/>
          <w:sz w:val="16"/>
          <w:szCs w:val="16"/>
        </w:rPr>
      </w:pPr>
      <w:r w:rsidRPr="004D478E">
        <w:rPr>
          <w:rFonts w:ascii="Times New Roman" w:hAnsi="Times New Roman" w:cs="Times New Roman"/>
          <w:b/>
          <w:sz w:val="16"/>
          <w:szCs w:val="16"/>
        </w:rPr>
        <w:t>3. A copy of any active standard operating procedures developed with the police department and/or other law enforcement agencies regarding police placement or activi</w:t>
      </w:r>
      <w:r w:rsidR="003650F5">
        <w:rPr>
          <w:rFonts w:ascii="Times New Roman" w:hAnsi="Times New Roman" w:cs="Times New Roman"/>
          <w:b/>
          <w:sz w:val="16"/>
          <w:szCs w:val="16"/>
        </w:rPr>
        <w:t>ty in your corresponding school</w:t>
      </w:r>
    </w:p>
    <w:p w:rsidR="00737936" w:rsidRDefault="00737936" w:rsidP="00737936">
      <w:pPr>
        <w:spacing w:line="216" w:lineRule="auto"/>
        <w:ind w:right="942"/>
        <w:rPr>
          <w:sz w:val="18"/>
          <w:szCs w:val="18"/>
        </w:rPr>
      </w:pPr>
    </w:p>
    <w:p w:rsidR="004D478E" w:rsidRDefault="004D478E" w:rsidP="00737936">
      <w:pPr>
        <w:spacing w:line="216" w:lineRule="auto"/>
        <w:ind w:right="942"/>
        <w:rPr>
          <w:sz w:val="16"/>
          <w:szCs w:val="16"/>
        </w:rPr>
      </w:pPr>
      <w:r>
        <w:rPr>
          <w:sz w:val="16"/>
          <w:szCs w:val="16"/>
        </w:rPr>
        <w:t xml:space="preserve">The Department has uploaded </w:t>
      </w:r>
      <w:r w:rsidR="003650F5">
        <w:rPr>
          <w:sz w:val="16"/>
          <w:szCs w:val="16"/>
        </w:rPr>
        <w:t>our Standard Operating Procedures regarding the School Resource Officer within the Carver Public Schools.  This document should satisfy request #3.</w:t>
      </w:r>
    </w:p>
    <w:p w:rsidR="003650F5" w:rsidRDefault="003650F5" w:rsidP="00737936">
      <w:pPr>
        <w:spacing w:line="216" w:lineRule="auto"/>
        <w:ind w:right="942"/>
        <w:rPr>
          <w:sz w:val="16"/>
          <w:szCs w:val="16"/>
        </w:rPr>
      </w:pPr>
    </w:p>
    <w:p w:rsidR="003650F5" w:rsidRDefault="003650F5" w:rsidP="00737936">
      <w:pPr>
        <w:spacing w:line="216" w:lineRule="auto"/>
        <w:ind w:right="942"/>
        <w:rPr>
          <w:sz w:val="16"/>
          <w:szCs w:val="16"/>
        </w:rPr>
      </w:pPr>
    </w:p>
    <w:p w:rsidR="003650F5" w:rsidRPr="003650F5" w:rsidRDefault="003650F5" w:rsidP="00737936">
      <w:pPr>
        <w:spacing w:line="216" w:lineRule="auto"/>
        <w:ind w:right="942"/>
        <w:rPr>
          <w:rFonts w:ascii="Times New Roman" w:hAnsi="Times New Roman" w:cs="Times New Roman"/>
          <w:b/>
          <w:sz w:val="16"/>
          <w:szCs w:val="16"/>
        </w:rPr>
      </w:pPr>
      <w:r w:rsidRPr="003650F5">
        <w:rPr>
          <w:rFonts w:ascii="Times New Roman" w:hAnsi="Times New Roman" w:cs="Times New Roman"/>
          <w:b/>
          <w:sz w:val="16"/>
          <w:szCs w:val="16"/>
        </w:rPr>
        <w:t xml:space="preserve">4. Any records instructing or informing police personnel of, or otherwise describing data reporting requirements and procedures for complying with G.L. c. 71 § </w:t>
      </w:r>
      <w:proofErr w:type="gramStart"/>
      <w:r w:rsidRPr="003650F5">
        <w:rPr>
          <w:rFonts w:ascii="Times New Roman" w:hAnsi="Times New Roman" w:cs="Times New Roman"/>
          <w:b/>
          <w:sz w:val="16"/>
          <w:szCs w:val="16"/>
        </w:rPr>
        <w:t>37P(</w:t>
      </w:r>
      <w:proofErr w:type="gramEnd"/>
      <w:r w:rsidRPr="003650F5">
        <w:rPr>
          <w:rFonts w:ascii="Times New Roman" w:hAnsi="Times New Roman" w:cs="Times New Roman"/>
          <w:b/>
          <w:sz w:val="16"/>
          <w:szCs w:val="16"/>
        </w:rPr>
        <w:t>b)</w:t>
      </w:r>
    </w:p>
    <w:p w:rsidR="003650F5" w:rsidRDefault="003650F5" w:rsidP="00737936">
      <w:pPr>
        <w:spacing w:line="216" w:lineRule="auto"/>
        <w:ind w:right="942"/>
      </w:pPr>
    </w:p>
    <w:p w:rsidR="003650F5" w:rsidRDefault="003650F5" w:rsidP="00737936">
      <w:pPr>
        <w:spacing w:line="216" w:lineRule="auto"/>
        <w:ind w:right="942"/>
        <w:rPr>
          <w:sz w:val="16"/>
          <w:szCs w:val="16"/>
        </w:rPr>
      </w:pPr>
      <w:r w:rsidRPr="003650F5">
        <w:rPr>
          <w:sz w:val="16"/>
          <w:szCs w:val="16"/>
        </w:rPr>
        <w:t>The Department has uploaded the Notification of Exposure to Trauma document.  This document should satisfy request #4.</w:t>
      </w:r>
    </w:p>
    <w:p w:rsidR="003650F5" w:rsidRDefault="003650F5" w:rsidP="00737936">
      <w:pPr>
        <w:spacing w:line="216" w:lineRule="auto"/>
        <w:ind w:right="942"/>
        <w:rPr>
          <w:sz w:val="16"/>
          <w:szCs w:val="16"/>
        </w:rPr>
      </w:pPr>
    </w:p>
    <w:p w:rsidR="003650F5" w:rsidRDefault="003650F5" w:rsidP="00737936">
      <w:pPr>
        <w:spacing w:line="216" w:lineRule="auto"/>
        <w:ind w:right="942"/>
        <w:rPr>
          <w:sz w:val="16"/>
          <w:szCs w:val="16"/>
        </w:rPr>
      </w:pPr>
    </w:p>
    <w:p w:rsidR="003650F5" w:rsidRDefault="003650F5" w:rsidP="00737936">
      <w:pPr>
        <w:spacing w:line="216" w:lineRule="auto"/>
        <w:ind w:right="942"/>
        <w:rPr>
          <w:rFonts w:ascii="Times New Roman" w:hAnsi="Times New Roman" w:cs="Times New Roman"/>
          <w:b/>
          <w:sz w:val="16"/>
          <w:szCs w:val="16"/>
        </w:rPr>
      </w:pPr>
      <w:r w:rsidRPr="003650F5">
        <w:rPr>
          <w:rFonts w:ascii="Times New Roman" w:hAnsi="Times New Roman" w:cs="Times New Roman"/>
          <w:b/>
          <w:sz w:val="16"/>
          <w:szCs w:val="16"/>
        </w:rPr>
        <w:t xml:space="preserve">5. The cost to the school district of assigning a school </w:t>
      </w:r>
      <w:r>
        <w:rPr>
          <w:rFonts w:ascii="Times New Roman" w:hAnsi="Times New Roman" w:cs="Times New Roman"/>
          <w:b/>
          <w:sz w:val="16"/>
          <w:szCs w:val="16"/>
        </w:rPr>
        <w:t>resource officer to each school</w:t>
      </w:r>
    </w:p>
    <w:p w:rsidR="003650F5" w:rsidRDefault="003650F5" w:rsidP="00737936">
      <w:pPr>
        <w:spacing w:line="216" w:lineRule="auto"/>
        <w:ind w:right="942"/>
        <w:rPr>
          <w:rFonts w:ascii="Times New Roman" w:hAnsi="Times New Roman" w:cs="Times New Roman"/>
          <w:b/>
          <w:sz w:val="16"/>
          <w:szCs w:val="16"/>
        </w:rPr>
      </w:pPr>
    </w:p>
    <w:p w:rsidR="003650F5" w:rsidRDefault="003650F5" w:rsidP="00737936">
      <w:pPr>
        <w:spacing w:line="216" w:lineRule="auto"/>
        <w:ind w:right="942"/>
        <w:rPr>
          <w:sz w:val="16"/>
          <w:szCs w:val="16"/>
        </w:rPr>
      </w:pPr>
      <w:r>
        <w:rPr>
          <w:sz w:val="16"/>
          <w:szCs w:val="16"/>
        </w:rPr>
        <w:t>There is NO COST to the school district of assigning a school resource offi</w:t>
      </w:r>
      <w:r w:rsidR="00063C92">
        <w:rPr>
          <w:sz w:val="16"/>
          <w:szCs w:val="16"/>
        </w:rPr>
        <w:t>cer to each school.</w:t>
      </w:r>
    </w:p>
    <w:p w:rsidR="00063C92" w:rsidRDefault="00063C92" w:rsidP="00737936">
      <w:pPr>
        <w:spacing w:line="216" w:lineRule="auto"/>
        <w:ind w:right="942"/>
        <w:rPr>
          <w:sz w:val="16"/>
          <w:szCs w:val="16"/>
        </w:rPr>
      </w:pPr>
    </w:p>
    <w:p w:rsidR="00063C92" w:rsidRDefault="00063C92" w:rsidP="00737936">
      <w:pPr>
        <w:spacing w:line="216" w:lineRule="auto"/>
        <w:ind w:right="942"/>
        <w:rPr>
          <w:sz w:val="16"/>
          <w:szCs w:val="16"/>
        </w:rPr>
      </w:pPr>
    </w:p>
    <w:p w:rsidR="00063C92" w:rsidRDefault="00063C92" w:rsidP="00737936">
      <w:pPr>
        <w:spacing w:line="216" w:lineRule="auto"/>
        <w:ind w:right="942"/>
        <w:rPr>
          <w:rFonts w:ascii="Times New Roman" w:hAnsi="Times New Roman" w:cs="Times New Roman"/>
          <w:b/>
          <w:sz w:val="16"/>
          <w:szCs w:val="16"/>
        </w:rPr>
      </w:pPr>
      <w:r w:rsidRPr="00063C92">
        <w:rPr>
          <w:rFonts w:ascii="Times New Roman" w:hAnsi="Times New Roman" w:cs="Times New Roman"/>
          <w:b/>
          <w:sz w:val="16"/>
          <w:szCs w:val="16"/>
        </w:rPr>
        <w:t>6. The total number of school resource officers and total number of guidance counselors for each school in your district for school years 2018-2019, 2019-2020, 2020-2021</w:t>
      </w:r>
    </w:p>
    <w:p w:rsidR="00063C92" w:rsidRDefault="00063C92" w:rsidP="00737936">
      <w:pPr>
        <w:spacing w:line="216" w:lineRule="auto"/>
        <w:ind w:right="942"/>
        <w:rPr>
          <w:rFonts w:ascii="Times New Roman" w:hAnsi="Times New Roman" w:cs="Times New Roman"/>
          <w:b/>
          <w:sz w:val="16"/>
          <w:szCs w:val="16"/>
        </w:rPr>
      </w:pPr>
    </w:p>
    <w:p w:rsidR="00FF1250" w:rsidRDefault="00FF1250" w:rsidP="00737936">
      <w:pPr>
        <w:spacing w:line="216" w:lineRule="auto"/>
        <w:ind w:right="942"/>
        <w:rPr>
          <w:sz w:val="16"/>
          <w:szCs w:val="16"/>
        </w:rPr>
      </w:pPr>
      <w:r w:rsidRPr="00FF1250">
        <w:rPr>
          <w:sz w:val="16"/>
          <w:szCs w:val="16"/>
        </w:rPr>
        <w:t xml:space="preserve">There has been 1(one) school resource officer for all of Carvers School District for school years 2018-2019, </w:t>
      </w:r>
      <w:r w:rsidRPr="00FF1250">
        <w:rPr>
          <w:sz w:val="16"/>
          <w:szCs w:val="16"/>
        </w:rPr>
        <w:t xml:space="preserve">2019-2020, </w:t>
      </w:r>
      <w:r w:rsidRPr="00FF1250">
        <w:rPr>
          <w:sz w:val="16"/>
          <w:szCs w:val="16"/>
        </w:rPr>
        <w:t xml:space="preserve">and </w:t>
      </w:r>
      <w:r w:rsidRPr="00FF1250">
        <w:rPr>
          <w:sz w:val="16"/>
          <w:szCs w:val="16"/>
        </w:rPr>
        <w:t>2020-2021</w:t>
      </w:r>
    </w:p>
    <w:p w:rsidR="00C90F19" w:rsidRDefault="00C90F19" w:rsidP="00737936">
      <w:pPr>
        <w:spacing w:line="216" w:lineRule="auto"/>
        <w:ind w:right="942"/>
        <w:rPr>
          <w:sz w:val="16"/>
          <w:szCs w:val="16"/>
        </w:rPr>
      </w:pPr>
    </w:p>
    <w:p w:rsidR="00FF1250" w:rsidRDefault="00FF1250" w:rsidP="00737936">
      <w:pPr>
        <w:spacing w:line="216" w:lineRule="auto"/>
        <w:ind w:right="942"/>
        <w:rPr>
          <w:sz w:val="16"/>
          <w:szCs w:val="16"/>
        </w:rPr>
      </w:pPr>
      <w:r>
        <w:rPr>
          <w:sz w:val="16"/>
          <w:szCs w:val="16"/>
        </w:rPr>
        <w:t xml:space="preserve">The number of guidance counselors for each school in Carvers District is as follows: </w:t>
      </w:r>
    </w:p>
    <w:p w:rsidR="00C90F19" w:rsidRDefault="00C90F19" w:rsidP="00737936">
      <w:pPr>
        <w:spacing w:line="216" w:lineRule="auto"/>
        <w:ind w:right="942"/>
        <w:rPr>
          <w:sz w:val="16"/>
          <w:szCs w:val="16"/>
        </w:rPr>
      </w:pPr>
    </w:p>
    <w:p w:rsidR="00C90F19" w:rsidRPr="00C90F19" w:rsidRDefault="00C90F19" w:rsidP="00C90F19">
      <w:pPr>
        <w:widowControl/>
        <w:autoSpaceDE/>
        <w:autoSpaceDN/>
        <w:rPr>
          <w:rFonts w:eastAsia="Times New Roman"/>
          <w:sz w:val="16"/>
          <w:szCs w:val="16"/>
        </w:rPr>
      </w:pPr>
      <w:r w:rsidRPr="00C90F19">
        <w:rPr>
          <w:rFonts w:eastAsia="Times New Roman"/>
          <w:b/>
          <w:bCs/>
          <w:sz w:val="16"/>
          <w:szCs w:val="16"/>
        </w:rPr>
        <w:t xml:space="preserve">2018-2019: </w:t>
      </w:r>
      <w:r w:rsidRPr="00C90F19">
        <w:rPr>
          <w:rFonts w:eastAsia="Times New Roman"/>
          <w:sz w:val="16"/>
          <w:szCs w:val="16"/>
        </w:rPr>
        <w:br/>
      </w:r>
      <w:r w:rsidRPr="00C90F19">
        <w:rPr>
          <w:rFonts w:eastAsia="Times New Roman"/>
          <w:b/>
          <w:bCs/>
          <w:sz w:val="16"/>
          <w:szCs w:val="16"/>
        </w:rPr>
        <w:t>8</w:t>
      </w:r>
      <w:r w:rsidRPr="00C90F19">
        <w:rPr>
          <w:rFonts w:eastAsia="Times New Roman"/>
          <w:sz w:val="16"/>
          <w:szCs w:val="16"/>
        </w:rPr>
        <w:t xml:space="preserve"> </w:t>
      </w:r>
      <w:r>
        <w:rPr>
          <w:rFonts w:eastAsia="Times New Roman"/>
          <w:sz w:val="16"/>
          <w:szCs w:val="16"/>
        </w:rPr>
        <w:t xml:space="preserve">Total </w:t>
      </w:r>
      <w:r w:rsidRPr="00C90F19">
        <w:rPr>
          <w:rFonts w:eastAsia="Times New Roman"/>
          <w:sz w:val="16"/>
          <w:szCs w:val="16"/>
        </w:rPr>
        <w:t>at Carver Middle High -- 3 Guidance Counselors, 4 Adjustment Counselors, 1 Psychologist</w:t>
      </w:r>
      <w:r w:rsidRPr="00C90F19">
        <w:rPr>
          <w:rFonts w:eastAsia="Times New Roman"/>
          <w:sz w:val="16"/>
          <w:szCs w:val="16"/>
        </w:rPr>
        <w:br/>
      </w:r>
      <w:r w:rsidRPr="00C90F19">
        <w:rPr>
          <w:rFonts w:eastAsia="Times New Roman"/>
          <w:b/>
          <w:bCs/>
          <w:sz w:val="16"/>
          <w:szCs w:val="16"/>
        </w:rPr>
        <w:t>3</w:t>
      </w:r>
      <w:r w:rsidRPr="00C90F19">
        <w:rPr>
          <w:rFonts w:eastAsia="Times New Roman"/>
          <w:sz w:val="16"/>
          <w:szCs w:val="16"/>
        </w:rPr>
        <w:t xml:space="preserve"> </w:t>
      </w:r>
      <w:r>
        <w:rPr>
          <w:rFonts w:eastAsia="Times New Roman"/>
          <w:sz w:val="16"/>
          <w:szCs w:val="16"/>
        </w:rPr>
        <w:t xml:space="preserve">Total </w:t>
      </w:r>
      <w:r w:rsidRPr="00C90F19">
        <w:rPr>
          <w:rFonts w:eastAsia="Times New Roman"/>
          <w:sz w:val="16"/>
          <w:szCs w:val="16"/>
        </w:rPr>
        <w:t>at Carver Elementary -- 2 Adjustment Counselors, 1 Psychologist</w:t>
      </w:r>
    </w:p>
    <w:p w:rsidR="00C90F19" w:rsidRPr="00C90F19" w:rsidRDefault="00C90F19" w:rsidP="00C90F19">
      <w:pPr>
        <w:widowControl/>
        <w:autoSpaceDE/>
        <w:autoSpaceDN/>
        <w:rPr>
          <w:rFonts w:eastAsia="Times New Roman"/>
          <w:sz w:val="16"/>
          <w:szCs w:val="16"/>
        </w:rPr>
      </w:pPr>
    </w:p>
    <w:p w:rsidR="00C90F19" w:rsidRPr="00C90F19" w:rsidRDefault="00C90F19" w:rsidP="00C90F19">
      <w:pPr>
        <w:widowControl/>
        <w:autoSpaceDE/>
        <w:autoSpaceDN/>
        <w:rPr>
          <w:rFonts w:eastAsia="Times New Roman"/>
          <w:sz w:val="16"/>
          <w:szCs w:val="16"/>
        </w:rPr>
      </w:pPr>
      <w:r w:rsidRPr="00C90F19">
        <w:rPr>
          <w:rFonts w:eastAsia="Times New Roman"/>
          <w:b/>
          <w:bCs/>
          <w:sz w:val="16"/>
          <w:szCs w:val="16"/>
        </w:rPr>
        <w:t>2019-2020:</w:t>
      </w:r>
      <w:r w:rsidRPr="00C90F19">
        <w:rPr>
          <w:rFonts w:eastAsia="Times New Roman"/>
          <w:b/>
          <w:bCs/>
          <w:sz w:val="16"/>
          <w:szCs w:val="16"/>
        </w:rPr>
        <w:br/>
        <w:t>8 </w:t>
      </w:r>
      <w:r>
        <w:rPr>
          <w:rFonts w:eastAsia="Times New Roman"/>
          <w:sz w:val="16"/>
          <w:szCs w:val="16"/>
        </w:rPr>
        <w:t xml:space="preserve">Total </w:t>
      </w:r>
      <w:r w:rsidRPr="00C90F19">
        <w:rPr>
          <w:rFonts w:eastAsia="Times New Roman"/>
          <w:sz w:val="16"/>
          <w:szCs w:val="16"/>
        </w:rPr>
        <w:t>at Carver Middle High --</w:t>
      </w:r>
      <w:proofErr w:type="gramStart"/>
      <w:r w:rsidRPr="00C90F19">
        <w:rPr>
          <w:rFonts w:eastAsia="Times New Roman"/>
          <w:sz w:val="16"/>
          <w:szCs w:val="16"/>
        </w:rPr>
        <w:t>  3</w:t>
      </w:r>
      <w:proofErr w:type="gramEnd"/>
      <w:r w:rsidRPr="00C90F19">
        <w:rPr>
          <w:rFonts w:eastAsia="Times New Roman"/>
          <w:sz w:val="16"/>
          <w:szCs w:val="16"/>
        </w:rPr>
        <w:t xml:space="preserve"> Guidance Counselors, 4 Adjustment Counselors, 1 Psychologist</w:t>
      </w:r>
    </w:p>
    <w:p w:rsidR="00C90F19" w:rsidRPr="00C90F19" w:rsidRDefault="00C90F19" w:rsidP="00C90F19">
      <w:pPr>
        <w:widowControl/>
        <w:autoSpaceDE/>
        <w:autoSpaceDN/>
        <w:rPr>
          <w:rFonts w:eastAsia="Times New Roman"/>
          <w:sz w:val="16"/>
          <w:szCs w:val="16"/>
        </w:rPr>
      </w:pPr>
      <w:r w:rsidRPr="00C90F19">
        <w:rPr>
          <w:rFonts w:eastAsia="Times New Roman"/>
          <w:b/>
          <w:bCs/>
          <w:sz w:val="16"/>
          <w:szCs w:val="16"/>
        </w:rPr>
        <w:t>3 </w:t>
      </w:r>
      <w:r>
        <w:rPr>
          <w:rFonts w:eastAsia="Times New Roman"/>
          <w:sz w:val="16"/>
          <w:szCs w:val="16"/>
        </w:rPr>
        <w:t xml:space="preserve">Total </w:t>
      </w:r>
      <w:r w:rsidRPr="00C90F19">
        <w:rPr>
          <w:rFonts w:eastAsia="Times New Roman"/>
          <w:sz w:val="16"/>
          <w:szCs w:val="16"/>
        </w:rPr>
        <w:t>at Carver Middle High --</w:t>
      </w:r>
      <w:proofErr w:type="gramStart"/>
      <w:r w:rsidRPr="00C90F19">
        <w:rPr>
          <w:rFonts w:eastAsia="Times New Roman"/>
          <w:sz w:val="16"/>
          <w:szCs w:val="16"/>
        </w:rPr>
        <w:t>  2</w:t>
      </w:r>
      <w:proofErr w:type="gramEnd"/>
      <w:r w:rsidRPr="00C90F19">
        <w:rPr>
          <w:rFonts w:eastAsia="Times New Roman"/>
          <w:sz w:val="16"/>
          <w:szCs w:val="16"/>
        </w:rPr>
        <w:t xml:space="preserve"> Adjustment Counselors, 1 Psychologist</w:t>
      </w:r>
    </w:p>
    <w:p w:rsidR="00C90F19" w:rsidRPr="00C90F19" w:rsidRDefault="00C90F19" w:rsidP="00C90F19">
      <w:pPr>
        <w:widowControl/>
        <w:autoSpaceDE/>
        <w:autoSpaceDN/>
        <w:rPr>
          <w:rFonts w:eastAsia="Times New Roman"/>
          <w:sz w:val="16"/>
          <w:szCs w:val="16"/>
        </w:rPr>
      </w:pPr>
      <w:proofErr w:type="gramStart"/>
      <w:r w:rsidRPr="00C90F19">
        <w:rPr>
          <w:rFonts w:eastAsia="Times New Roman"/>
          <w:b/>
          <w:bCs/>
          <w:sz w:val="16"/>
          <w:szCs w:val="16"/>
        </w:rPr>
        <w:t>1</w:t>
      </w:r>
      <w:proofErr w:type="gramEnd"/>
      <w:r w:rsidRPr="00C90F19">
        <w:rPr>
          <w:rFonts w:eastAsia="Times New Roman"/>
          <w:b/>
          <w:bCs/>
          <w:sz w:val="16"/>
          <w:szCs w:val="16"/>
        </w:rPr>
        <w:t xml:space="preserve"> </w:t>
      </w:r>
      <w:r w:rsidRPr="00C90F19">
        <w:rPr>
          <w:rFonts w:eastAsia="Times New Roman"/>
          <w:bCs/>
          <w:sz w:val="16"/>
          <w:szCs w:val="16"/>
        </w:rPr>
        <w:t>Total</w:t>
      </w:r>
      <w:r>
        <w:rPr>
          <w:rFonts w:eastAsia="Times New Roman"/>
          <w:b/>
          <w:bCs/>
          <w:sz w:val="16"/>
          <w:szCs w:val="16"/>
        </w:rPr>
        <w:t xml:space="preserve"> </w:t>
      </w:r>
      <w:r w:rsidRPr="00C90F19">
        <w:rPr>
          <w:rFonts w:eastAsia="Times New Roman"/>
          <w:sz w:val="16"/>
          <w:szCs w:val="16"/>
        </w:rPr>
        <w:t>districtwide employee -- 1 Adjustment Counselor</w:t>
      </w:r>
    </w:p>
    <w:p w:rsidR="00C90F19" w:rsidRPr="00C90F19" w:rsidRDefault="00C90F19" w:rsidP="00C90F19">
      <w:pPr>
        <w:widowControl/>
        <w:autoSpaceDE/>
        <w:autoSpaceDN/>
        <w:rPr>
          <w:rFonts w:eastAsia="Times New Roman"/>
          <w:sz w:val="16"/>
          <w:szCs w:val="16"/>
        </w:rPr>
      </w:pPr>
    </w:p>
    <w:p w:rsidR="00C90F19" w:rsidRPr="00C90F19" w:rsidRDefault="00C90F19" w:rsidP="00C90F19">
      <w:pPr>
        <w:widowControl/>
        <w:autoSpaceDE/>
        <w:autoSpaceDN/>
        <w:rPr>
          <w:rFonts w:eastAsia="Times New Roman"/>
          <w:sz w:val="16"/>
          <w:szCs w:val="16"/>
        </w:rPr>
      </w:pPr>
      <w:r>
        <w:rPr>
          <w:rFonts w:eastAsia="Times New Roman"/>
          <w:b/>
          <w:bCs/>
          <w:sz w:val="16"/>
          <w:szCs w:val="16"/>
        </w:rPr>
        <w:t>2020-2021</w:t>
      </w:r>
      <w:r>
        <w:rPr>
          <w:rFonts w:eastAsia="Times New Roman"/>
          <w:b/>
          <w:bCs/>
          <w:sz w:val="16"/>
          <w:szCs w:val="16"/>
        </w:rPr>
        <w:br/>
        <w:t xml:space="preserve">7 </w:t>
      </w:r>
      <w:r w:rsidRPr="00C90F19">
        <w:rPr>
          <w:rFonts w:eastAsia="Times New Roman"/>
          <w:bCs/>
          <w:sz w:val="16"/>
          <w:szCs w:val="16"/>
        </w:rPr>
        <w:t>Total</w:t>
      </w:r>
      <w:r>
        <w:rPr>
          <w:rFonts w:eastAsia="Times New Roman"/>
          <w:b/>
          <w:bCs/>
          <w:sz w:val="16"/>
          <w:szCs w:val="16"/>
        </w:rPr>
        <w:t xml:space="preserve"> </w:t>
      </w:r>
      <w:r w:rsidRPr="00C90F19">
        <w:rPr>
          <w:rFonts w:eastAsia="Times New Roman"/>
          <w:sz w:val="16"/>
          <w:szCs w:val="16"/>
        </w:rPr>
        <w:t>at Carver Middle High --</w:t>
      </w:r>
      <w:proofErr w:type="gramStart"/>
      <w:r w:rsidRPr="00C90F19">
        <w:rPr>
          <w:rFonts w:eastAsia="Times New Roman"/>
          <w:sz w:val="16"/>
          <w:szCs w:val="16"/>
        </w:rPr>
        <w:t>  3</w:t>
      </w:r>
      <w:proofErr w:type="gramEnd"/>
      <w:r w:rsidRPr="00C90F19">
        <w:rPr>
          <w:rFonts w:eastAsia="Times New Roman"/>
          <w:sz w:val="16"/>
          <w:szCs w:val="16"/>
        </w:rPr>
        <w:t xml:space="preserve"> Guidance Counselors, 3 Adjustment Counselors, 1 Psychologist</w:t>
      </w:r>
    </w:p>
    <w:p w:rsidR="00C90F19" w:rsidRPr="00C90F19" w:rsidRDefault="00C90F19" w:rsidP="00C90F19">
      <w:pPr>
        <w:widowControl/>
        <w:autoSpaceDE/>
        <w:autoSpaceDN/>
        <w:rPr>
          <w:rFonts w:eastAsia="Times New Roman"/>
          <w:sz w:val="16"/>
          <w:szCs w:val="16"/>
        </w:rPr>
      </w:pPr>
      <w:r w:rsidRPr="00C90F19">
        <w:rPr>
          <w:rFonts w:eastAsia="Times New Roman"/>
          <w:b/>
          <w:bCs/>
          <w:sz w:val="16"/>
          <w:szCs w:val="16"/>
        </w:rPr>
        <w:t>3 </w:t>
      </w:r>
      <w:r>
        <w:rPr>
          <w:rFonts w:eastAsia="Times New Roman"/>
          <w:sz w:val="16"/>
          <w:szCs w:val="16"/>
        </w:rPr>
        <w:t xml:space="preserve">Total </w:t>
      </w:r>
      <w:r w:rsidRPr="00C90F19">
        <w:rPr>
          <w:rFonts w:eastAsia="Times New Roman"/>
          <w:sz w:val="16"/>
          <w:szCs w:val="16"/>
        </w:rPr>
        <w:t>at Carver Middle High --</w:t>
      </w:r>
      <w:proofErr w:type="gramStart"/>
      <w:r w:rsidRPr="00C90F19">
        <w:rPr>
          <w:rFonts w:eastAsia="Times New Roman"/>
          <w:sz w:val="16"/>
          <w:szCs w:val="16"/>
        </w:rPr>
        <w:t>  2</w:t>
      </w:r>
      <w:proofErr w:type="gramEnd"/>
      <w:r w:rsidRPr="00C90F19">
        <w:rPr>
          <w:rFonts w:eastAsia="Times New Roman"/>
          <w:sz w:val="16"/>
          <w:szCs w:val="16"/>
        </w:rPr>
        <w:t xml:space="preserve"> Adjustment Counselors, 1 Psychologist</w:t>
      </w:r>
    </w:p>
    <w:p w:rsidR="00C90F19" w:rsidRPr="00C90F19" w:rsidRDefault="00C90F19" w:rsidP="00C90F19">
      <w:pPr>
        <w:widowControl/>
        <w:autoSpaceDE/>
        <w:autoSpaceDN/>
        <w:rPr>
          <w:rFonts w:eastAsia="Times New Roman"/>
          <w:sz w:val="16"/>
          <w:szCs w:val="16"/>
        </w:rPr>
      </w:pPr>
      <w:proofErr w:type="gramStart"/>
      <w:r w:rsidRPr="00C90F19">
        <w:rPr>
          <w:rFonts w:eastAsia="Times New Roman"/>
          <w:b/>
          <w:bCs/>
          <w:sz w:val="16"/>
          <w:szCs w:val="16"/>
        </w:rPr>
        <w:t>1</w:t>
      </w:r>
      <w:proofErr w:type="gramEnd"/>
      <w:r w:rsidRPr="00C90F19">
        <w:rPr>
          <w:rFonts w:eastAsia="Times New Roman"/>
          <w:b/>
          <w:bCs/>
          <w:sz w:val="16"/>
          <w:szCs w:val="16"/>
        </w:rPr>
        <w:t> </w:t>
      </w:r>
      <w:r w:rsidRPr="00C90F19">
        <w:rPr>
          <w:rFonts w:eastAsia="Times New Roman"/>
          <w:bCs/>
          <w:sz w:val="16"/>
          <w:szCs w:val="16"/>
        </w:rPr>
        <w:t>Total</w:t>
      </w:r>
      <w:r>
        <w:rPr>
          <w:rFonts w:eastAsia="Times New Roman"/>
          <w:b/>
          <w:bCs/>
          <w:sz w:val="16"/>
          <w:szCs w:val="16"/>
        </w:rPr>
        <w:t xml:space="preserve"> </w:t>
      </w:r>
      <w:r w:rsidRPr="00C90F19">
        <w:rPr>
          <w:rFonts w:eastAsia="Times New Roman"/>
          <w:sz w:val="16"/>
          <w:szCs w:val="16"/>
        </w:rPr>
        <w:t>districtwide employee -- 1 Adjustment Counselor</w:t>
      </w:r>
    </w:p>
    <w:p w:rsidR="00C90F19" w:rsidRPr="00C90F19" w:rsidRDefault="00C90F19" w:rsidP="00C90F19">
      <w:pPr>
        <w:widowControl/>
        <w:autoSpaceDE/>
        <w:autoSpaceDN/>
        <w:rPr>
          <w:rFonts w:eastAsia="Times New Roman"/>
          <w:sz w:val="16"/>
          <w:szCs w:val="16"/>
        </w:rPr>
      </w:pPr>
    </w:p>
    <w:p w:rsidR="00C90F19" w:rsidRPr="00C90F19" w:rsidRDefault="00C90F19" w:rsidP="00C90F19">
      <w:pPr>
        <w:widowControl/>
        <w:autoSpaceDE/>
        <w:autoSpaceDN/>
        <w:rPr>
          <w:rFonts w:eastAsia="Times New Roman"/>
          <w:sz w:val="16"/>
          <w:szCs w:val="16"/>
        </w:rPr>
      </w:pPr>
      <w:r w:rsidRPr="00C90F19">
        <w:rPr>
          <w:rFonts w:eastAsia="Times New Roman"/>
          <w:b/>
          <w:bCs/>
          <w:sz w:val="16"/>
          <w:szCs w:val="16"/>
        </w:rPr>
        <w:t>2021-2022:</w:t>
      </w:r>
      <w:r w:rsidRPr="00C90F19">
        <w:rPr>
          <w:rFonts w:eastAsia="Times New Roman"/>
          <w:b/>
          <w:bCs/>
          <w:sz w:val="16"/>
          <w:szCs w:val="16"/>
        </w:rPr>
        <w:br/>
        <w:t>9 </w:t>
      </w:r>
      <w:r>
        <w:rPr>
          <w:rFonts w:eastAsia="Times New Roman"/>
          <w:sz w:val="16"/>
          <w:szCs w:val="16"/>
        </w:rPr>
        <w:t xml:space="preserve">Total </w:t>
      </w:r>
      <w:r w:rsidRPr="00C90F19">
        <w:rPr>
          <w:rFonts w:eastAsia="Times New Roman"/>
          <w:sz w:val="16"/>
          <w:szCs w:val="16"/>
        </w:rPr>
        <w:t>at Carver Middle High --</w:t>
      </w:r>
      <w:proofErr w:type="gramStart"/>
      <w:r w:rsidRPr="00C90F19">
        <w:rPr>
          <w:rFonts w:eastAsia="Times New Roman"/>
          <w:sz w:val="16"/>
          <w:szCs w:val="16"/>
        </w:rPr>
        <w:t>  3</w:t>
      </w:r>
      <w:proofErr w:type="gramEnd"/>
      <w:r w:rsidRPr="00C90F19">
        <w:rPr>
          <w:rFonts w:eastAsia="Times New Roman"/>
          <w:sz w:val="16"/>
          <w:szCs w:val="16"/>
        </w:rPr>
        <w:t xml:space="preserve"> Guidance Counselors, 5 Adjustment Counselors, 1 Psychologist</w:t>
      </w:r>
    </w:p>
    <w:p w:rsidR="00C90F19" w:rsidRDefault="00C90F19" w:rsidP="00C90F19">
      <w:pPr>
        <w:widowControl/>
        <w:autoSpaceDE/>
        <w:autoSpaceDN/>
        <w:rPr>
          <w:rFonts w:eastAsia="Times New Roman"/>
          <w:sz w:val="16"/>
          <w:szCs w:val="16"/>
        </w:rPr>
      </w:pPr>
      <w:r w:rsidRPr="00C90F19">
        <w:rPr>
          <w:rFonts w:eastAsia="Times New Roman"/>
          <w:b/>
          <w:bCs/>
          <w:sz w:val="16"/>
          <w:szCs w:val="16"/>
        </w:rPr>
        <w:t>4 </w:t>
      </w:r>
      <w:r>
        <w:rPr>
          <w:rFonts w:eastAsia="Times New Roman"/>
          <w:sz w:val="16"/>
          <w:szCs w:val="16"/>
        </w:rPr>
        <w:t xml:space="preserve">Total </w:t>
      </w:r>
      <w:r w:rsidRPr="00C90F19">
        <w:rPr>
          <w:rFonts w:eastAsia="Times New Roman"/>
          <w:sz w:val="16"/>
          <w:szCs w:val="16"/>
        </w:rPr>
        <w:t>at Carver Middle High --</w:t>
      </w:r>
      <w:proofErr w:type="gramStart"/>
      <w:r w:rsidRPr="00C90F19">
        <w:rPr>
          <w:rFonts w:eastAsia="Times New Roman"/>
          <w:sz w:val="16"/>
          <w:szCs w:val="16"/>
        </w:rPr>
        <w:t>  3</w:t>
      </w:r>
      <w:proofErr w:type="gramEnd"/>
      <w:r w:rsidRPr="00C90F19">
        <w:rPr>
          <w:rFonts w:eastAsia="Times New Roman"/>
          <w:sz w:val="16"/>
          <w:szCs w:val="16"/>
        </w:rPr>
        <w:t xml:space="preserve"> Adjustment Counselors, 1 Psychologist</w:t>
      </w:r>
    </w:p>
    <w:p w:rsidR="001D3BFF" w:rsidRDefault="001D3BFF" w:rsidP="00C90F19">
      <w:pPr>
        <w:widowControl/>
        <w:autoSpaceDE/>
        <w:autoSpaceDN/>
        <w:rPr>
          <w:rFonts w:eastAsia="Times New Roman"/>
          <w:sz w:val="16"/>
          <w:szCs w:val="16"/>
        </w:rPr>
      </w:pPr>
    </w:p>
    <w:p w:rsidR="001D3BFF" w:rsidRDefault="001D3BFF" w:rsidP="00C90F19">
      <w:pPr>
        <w:widowControl/>
        <w:autoSpaceDE/>
        <w:autoSpaceDN/>
        <w:rPr>
          <w:rFonts w:eastAsia="Times New Roman"/>
          <w:sz w:val="16"/>
          <w:szCs w:val="16"/>
        </w:rPr>
      </w:pPr>
    </w:p>
    <w:p w:rsidR="001D3BFF" w:rsidRDefault="001D3BFF" w:rsidP="00C90F19">
      <w:pPr>
        <w:widowControl/>
        <w:autoSpaceDE/>
        <w:autoSpaceDN/>
      </w:pPr>
      <w:r w:rsidRPr="001D3BFF">
        <w:rPr>
          <w:rFonts w:ascii="Times New Roman" w:hAnsi="Times New Roman" w:cs="Times New Roman"/>
          <w:b/>
          <w:sz w:val="16"/>
          <w:szCs w:val="16"/>
        </w:rPr>
        <w:t>7. The total number and a brief description of 911 calls from schools in your district to local police departments conducted during the 2018-2019, 2019-2020, 2020-2021, and 2021-2022</w:t>
      </w:r>
    </w:p>
    <w:p w:rsidR="001D3BFF" w:rsidRDefault="001D3BFF" w:rsidP="00C90F19">
      <w:pPr>
        <w:widowControl/>
        <w:autoSpaceDE/>
        <w:autoSpaceDN/>
      </w:pPr>
    </w:p>
    <w:p w:rsidR="00C90F19" w:rsidRDefault="001D3BFF" w:rsidP="001D3BFF">
      <w:pPr>
        <w:widowControl/>
        <w:autoSpaceDE/>
        <w:autoSpaceDN/>
        <w:rPr>
          <w:sz w:val="16"/>
          <w:szCs w:val="16"/>
        </w:rPr>
      </w:pPr>
      <w:r>
        <w:rPr>
          <w:sz w:val="16"/>
          <w:szCs w:val="16"/>
        </w:rPr>
        <w:t>The Department has uploaded this information titled 911 Calls from District Schools.  This document should satisfy request #7.</w:t>
      </w:r>
    </w:p>
    <w:p w:rsidR="001D3BFF" w:rsidRDefault="001D3BFF" w:rsidP="001D3BFF">
      <w:pPr>
        <w:widowControl/>
        <w:autoSpaceDE/>
        <w:autoSpaceDN/>
        <w:rPr>
          <w:sz w:val="16"/>
          <w:szCs w:val="16"/>
        </w:rPr>
      </w:pPr>
    </w:p>
    <w:p w:rsidR="001D3BFF" w:rsidRDefault="001D3BFF" w:rsidP="001D3BFF">
      <w:pPr>
        <w:widowControl/>
        <w:autoSpaceDE/>
        <w:autoSpaceDN/>
        <w:rPr>
          <w:sz w:val="16"/>
          <w:szCs w:val="16"/>
        </w:rPr>
      </w:pPr>
    </w:p>
    <w:p w:rsidR="001D3BFF" w:rsidRDefault="001D3BFF" w:rsidP="001D3BFF">
      <w:pPr>
        <w:widowControl/>
        <w:autoSpaceDE/>
        <w:autoSpaceDN/>
        <w:rPr>
          <w:rFonts w:ascii="Times New Roman" w:hAnsi="Times New Roman" w:cs="Times New Roman"/>
          <w:b/>
          <w:sz w:val="16"/>
          <w:szCs w:val="16"/>
        </w:rPr>
      </w:pPr>
      <w:r w:rsidRPr="001D3BFF">
        <w:rPr>
          <w:rFonts w:ascii="Times New Roman" w:hAnsi="Times New Roman" w:cs="Times New Roman"/>
          <w:b/>
          <w:sz w:val="16"/>
          <w:szCs w:val="16"/>
        </w:rPr>
        <w:t>8. A description of the proposed budget for mental, social, or emotional health support personnel for the school district.</w:t>
      </w:r>
    </w:p>
    <w:p w:rsidR="001D3BFF" w:rsidRDefault="001D3BFF" w:rsidP="001D3BFF">
      <w:pPr>
        <w:widowControl/>
        <w:autoSpaceDE/>
        <w:autoSpaceDN/>
        <w:rPr>
          <w:rFonts w:ascii="Times New Roman" w:hAnsi="Times New Roman" w:cs="Times New Roman"/>
          <w:b/>
          <w:sz w:val="16"/>
          <w:szCs w:val="16"/>
        </w:rPr>
      </w:pPr>
    </w:p>
    <w:p w:rsidR="001D3BFF" w:rsidRDefault="001D3BFF" w:rsidP="001D3BFF">
      <w:pPr>
        <w:widowControl/>
        <w:autoSpaceDE/>
        <w:autoSpaceDN/>
        <w:rPr>
          <w:sz w:val="16"/>
          <w:szCs w:val="16"/>
        </w:rPr>
      </w:pPr>
      <w:r w:rsidRPr="001D3BFF">
        <w:rPr>
          <w:sz w:val="16"/>
          <w:szCs w:val="16"/>
        </w:rPr>
        <w:t>The Department has uploaded this information titled FOIA Mental Social Emotional Staff proposed FY25</w:t>
      </w:r>
    </w:p>
    <w:p w:rsidR="00F71331" w:rsidRDefault="00F71331" w:rsidP="001D3BFF">
      <w:pPr>
        <w:widowControl/>
        <w:autoSpaceDE/>
        <w:autoSpaceDN/>
        <w:rPr>
          <w:sz w:val="16"/>
          <w:szCs w:val="16"/>
        </w:rPr>
      </w:pPr>
    </w:p>
    <w:p w:rsidR="00F71331" w:rsidRDefault="00F71331" w:rsidP="001D3BFF">
      <w:pPr>
        <w:widowControl/>
        <w:autoSpaceDE/>
        <w:autoSpaceDN/>
        <w:rPr>
          <w:sz w:val="16"/>
          <w:szCs w:val="16"/>
        </w:rPr>
      </w:pPr>
    </w:p>
    <w:p w:rsidR="00F71331" w:rsidRPr="000E4803" w:rsidRDefault="00F71331" w:rsidP="00F71331">
      <w:pPr>
        <w:pStyle w:val="BodyText"/>
        <w:spacing w:before="1" w:line="261" w:lineRule="auto"/>
        <w:ind w:right="1060"/>
        <w:rPr>
          <w:sz w:val="16"/>
          <w:szCs w:val="16"/>
        </w:rPr>
      </w:pPr>
      <w:r w:rsidRPr="000E4803">
        <w:rPr>
          <w:sz w:val="16"/>
          <w:szCs w:val="16"/>
        </w:rPr>
        <w:t xml:space="preserve">Please be advised that pursuant </w:t>
      </w:r>
      <w:proofErr w:type="gramStart"/>
      <w:r w:rsidRPr="000E4803">
        <w:rPr>
          <w:sz w:val="16"/>
          <w:szCs w:val="16"/>
        </w:rPr>
        <w:t>to  950</w:t>
      </w:r>
      <w:proofErr w:type="gramEnd"/>
      <w:r w:rsidRPr="000E4803">
        <w:rPr>
          <w:sz w:val="16"/>
          <w:szCs w:val="16"/>
        </w:rPr>
        <w:t xml:space="preserve"> CMR 32.00 and G.L. c. 66, section 10A(a) you have the right to appeal this decisi</w:t>
      </w:r>
      <w:r>
        <w:rPr>
          <w:sz w:val="16"/>
          <w:szCs w:val="16"/>
        </w:rPr>
        <w:t xml:space="preserve">on to the Supervisor of Public </w:t>
      </w:r>
      <w:r w:rsidRPr="000E4803">
        <w:rPr>
          <w:sz w:val="16"/>
          <w:szCs w:val="16"/>
        </w:rPr>
        <w:t xml:space="preserve">Records within 90 calendar days. Such appeal shall be in writing, and shall include a copy of the letter by which the request </w:t>
      </w:r>
      <w:proofErr w:type="gramStart"/>
      <w:r w:rsidRPr="000E4803">
        <w:rPr>
          <w:sz w:val="16"/>
          <w:szCs w:val="16"/>
        </w:rPr>
        <w:t>was made</w:t>
      </w:r>
      <w:proofErr w:type="gramEnd"/>
      <w:r w:rsidRPr="000E4803">
        <w:rPr>
          <w:sz w:val="16"/>
          <w:szCs w:val="16"/>
        </w:rPr>
        <w:t xml:space="preserve"> and, if available, a copy of the letter by which the custodian responded. T</w:t>
      </w:r>
      <w:r>
        <w:rPr>
          <w:sz w:val="16"/>
          <w:szCs w:val="16"/>
        </w:rPr>
        <w:t xml:space="preserve">he Supervisor </w:t>
      </w:r>
      <w:r w:rsidRPr="000E4803">
        <w:rPr>
          <w:sz w:val="16"/>
          <w:szCs w:val="16"/>
        </w:rPr>
        <w:t xml:space="preserve">shall accept an appeal only from a </w:t>
      </w:r>
      <w:proofErr w:type="gramStart"/>
      <w:r w:rsidRPr="000E4803">
        <w:rPr>
          <w:sz w:val="16"/>
          <w:szCs w:val="16"/>
        </w:rPr>
        <w:t>person  who</w:t>
      </w:r>
      <w:proofErr w:type="gramEnd"/>
      <w:r w:rsidRPr="000E4803">
        <w:rPr>
          <w:sz w:val="16"/>
          <w:szCs w:val="16"/>
        </w:rPr>
        <w:t xml:space="preserve"> had made his or her record request in writing. Pursuant to G.L. c. 66, section 10A(c), you also have the right to seek judicial review by commencing a civil action in the superior</w:t>
      </w:r>
      <w:r w:rsidRPr="000E4803">
        <w:rPr>
          <w:spacing w:val="35"/>
          <w:sz w:val="16"/>
          <w:szCs w:val="16"/>
        </w:rPr>
        <w:t xml:space="preserve"> </w:t>
      </w:r>
      <w:r w:rsidRPr="000E4803">
        <w:rPr>
          <w:sz w:val="16"/>
          <w:szCs w:val="16"/>
        </w:rPr>
        <w:t>court.</w:t>
      </w:r>
    </w:p>
    <w:p w:rsidR="00F71331" w:rsidRPr="000E4803" w:rsidRDefault="00F71331" w:rsidP="00F71331">
      <w:pPr>
        <w:pStyle w:val="BodyText"/>
        <w:spacing w:before="2"/>
        <w:rPr>
          <w:sz w:val="16"/>
          <w:szCs w:val="16"/>
        </w:rPr>
      </w:pPr>
    </w:p>
    <w:p w:rsidR="00F71331" w:rsidRDefault="00F71331" w:rsidP="00F71331">
      <w:pPr>
        <w:widowControl/>
        <w:autoSpaceDE/>
        <w:autoSpaceDN/>
        <w:rPr>
          <w:sz w:val="16"/>
          <w:szCs w:val="16"/>
        </w:rPr>
      </w:pPr>
      <w:r w:rsidRPr="000E4803">
        <w:rPr>
          <w:sz w:val="16"/>
          <w:szCs w:val="16"/>
        </w:rPr>
        <w:t>Should you have any questions, please do not hesitate to contact me.</w:t>
      </w:r>
    </w:p>
    <w:p w:rsidR="00F71331" w:rsidRDefault="00F71331" w:rsidP="00F71331">
      <w:pPr>
        <w:widowControl/>
        <w:autoSpaceDE/>
        <w:autoSpaceDN/>
        <w:rPr>
          <w:sz w:val="16"/>
          <w:szCs w:val="16"/>
        </w:rPr>
      </w:pPr>
    </w:p>
    <w:p w:rsidR="00F71331" w:rsidRDefault="00F71331" w:rsidP="00F71331">
      <w:pPr>
        <w:widowControl/>
        <w:autoSpaceDE/>
        <w:autoSpaceDN/>
        <w:rPr>
          <w:rFonts w:eastAsia="Times New Roman"/>
          <w:sz w:val="16"/>
          <w:szCs w:val="16"/>
        </w:rPr>
      </w:pPr>
      <w:r>
        <w:rPr>
          <w:rFonts w:eastAsia="Times New Roman"/>
          <w:sz w:val="16"/>
          <w:szCs w:val="16"/>
        </w:rPr>
        <w:t>Regards,</w:t>
      </w:r>
    </w:p>
    <w:p w:rsidR="00F71331" w:rsidRDefault="00F71331" w:rsidP="00F71331">
      <w:pPr>
        <w:widowControl/>
        <w:autoSpaceDE/>
        <w:autoSpaceDN/>
        <w:rPr>
          <w:rFonts w:eastAsia="Times New Roman"/>
          <w:sz w:val="16"/>
          <w:szCs w:val="16"/>
        </w:rPr>
      </w:pPr>
    </w:p>
    <w:p w:rsidR="00F71331" w:rsidRPr="00F71331" w:rsidRDefault="00F71331" w:rsidP="00F71331">
      <w:pPr>
        <w:widowControl/>
        <w:autoSpaceDE/>
        <w:autoSpaceDN/>
        <w:rPr>
          <w:rFonts w:ascii="Brush Script MT" w:eastAsia="Times New Roman" w:hAnsi="Brush Script MT"/>
          <w:sz w:val="28"/>
          <w:szCs w:val="28"/>
        </w:rPr>
      </w:pPr>
      <w:r w:rsidRPr="00F71331">
        <w:rPr>
          <w:rFonts w:ascii="Brush Script MT" w:eastAsia="Times New Roman" w:hAnsi="Brush Script MT"/>
          <w:sz w:val="28"/>
          <w:szCs w:val="28"/>
        </w:rPr>
        <w:t>Michelle Sheehan</w:t>
      </w:r>
    </w:p>
    <w:p w:rsidR="00F71331" w:rsidRDefault="00F71331" w:rsidP="00F71331">
      <w:pPr>
        <w:widowControl/>
        <w:autoSpaceDE/>
        <w:autoSpaceDN/>
        <w:rPr>
          <w:rFonts w:eastAsia="Times New Roman"/>
          <w:sz w:val="16"/>
          <w:szCs w:val="16"/>
        </w:rPr>
      </w:pPr>
    </w:p>
    <w:p w:rsidR="00F71331" w:rsidRDefault="00F71331" w:rsidP="00F71331">
      <w:pPr>
        <w:widowControl/>
        <w:autoSpaceDE/>
        <w:autoSpaceDN/>
        <w:rPr>
          <w:rFonts w:eastAsia="Times New Roman"/>
          <w:sz w:val="16"/>
          <w:szCs w:val="16"/>
        </w:rPr>
      </w:pPr>
      <w:r>
        <w:rPr>
          <w:rFonts w:eastAsia="Times New Roman"/>
          <w:sz w:val="16"/>
          <w:szCs w:val="16"/>
        </w:rPr>
        <w:t>Michelle Sheehan</w:t>
      </w:r>
    </w:p>
    <w:p w:rsidR="00F71331" w:rsidRDefault="00F71331" w:rsidP="00F71331">
      <w:pPr>
        <w:widowControl/>
        <w:autoSpaceDE/>
        <w:autoSpaceDN/>
        <w:rPr>
          <w:rFonts w:eastAsia="Times New Roman"/>
          <w:sz w:val="16"/>
          <w:szCs w:val="16"/>
        </w:rPr>
      </w:pPr>
      <w:r>
        <w:rPr>
          <w:rFonts w:eastAsia="Times New Roman"/>
          <w:sz w:val="16"/>
          <w:szCs w:val="16"/>
        </w:rPr>
        <w:t>Records Access Officer</w:t>
      </w:r>
    </w:p>
    <w:p w:rsidR="00F71331" w:rsidRDefault="00F71331" w:rsidP="00F71331">
      <w:pPr>
        <w:widowControl/>
        <w:autoSpaceDE/>
        <w:autoSpaceDN/>
        <w:rPr>
          <w:rFonts w:eastAsia="Times New Roman"/>
          <w:sz w:val="16"/>
          <w:szCs w:val="16"/>
        </w:rPr>
      </w:pPr>
      <w:r>
        <w:rPr>
          <w:rFonts w:eastAsia="Times New Roman"/>
          <w:sz w:val="16"/>
          <w:szCs w:val="16"/>
        </w:rPr>
        <w:t>Carver Police Department</w:t>
      </w:r>
    </w:p>
    <w:p w:rsidR="00F71331" w:rsidRDefault="00F71331" w:rsidP="00F71331">
      <w:pPr>
        <w:widowControl/>
        <w:autoSpaceDE/>
        <w:autoSpaceDN/>
        <w:rPr>
          <w:rFonts w:eastAsia="Times New Roman"/>
          <w:sz w:val="16"/>
          <w:szCs w:val="16"/>
        </w:rPr>
      </w:pPr>
      <w:r>
        <w:rPr>
          <w:rFonts w:eastAsia="Times New Roman"/>
          <w:sz w:val="16"/>
          <w:szCs w:val="16"/>
        </w:rPr>
        <w:t>3 Center Street</w:t>
      </w:r>
    </w:p>
    <w:p w:rsidR="00F71331" w:rsidRDefault="00F71331" w:rsidP="00F71331">
      <w:pPr>
        <w:widowControl/>
        <w:autoSpaceDE/>
        <w:autoSpaceDN/>
        <w:rPr>
          <w:rFonts w:eastAsia="Times New Roman"/>
          <w:sz w:val="16"/>
          <w:szCs w:val="16"/>
        </w:rPr>
      </w:pPr>
      <w:r>
        <w:rPr>
          <w:rFonts w:eastAsia="Times New Roman"/>
          <w:sz w:val="16"/>
          <w:szCs w:val="16"/>
        </w:rPr>
        <w:t>Carver, MA 02330</w:t>
      </w:r>
    </w:p>
    <w:p w:rsidR="00F71331" w:rsidRDefault="00F71331" w:rsidP="00F71331">
      <w:pPr>
        <w:widowControl/>
        <w:autoSpaceDE/>
        <w:autoSpaceDN/>
        <w:rPr>
          <w:rFonts w:eastAsia="Times New Roman"/>
          <w:sz w:val="16"/>
          <w:szCs w:val="16"/>
        </w:rPr>
      </w:pPr>
      <w:r>
        <w:rPr>
          <w:rFonts w:eastAsia="Times New Roman"/>
          <w:sz w:val="16"/>
          <w:szCs w:val="16"/>
        </w:rPr>
        <w:t xml:space="preserve">508-866-2000 </w:t>
      </w:r>
      <w:proofErr w:type="spellStart"/>
      <w:r>
        <w:rPr>
          <w:rFonts w:eastAsia="Times New Roman"/>
          <w:sz w:val="16"/>
          <w:szCs w:val="16"/>
        </w:rPr>
        <w:t>ext</w:t>
      </w:r>
      <w:proofErr w:type="spellEnd"/>
      <w:r>
        <w:rPr>
          <w:rFonts w:eastAsia="Times New Roman"/>
          <w:sz w:val="16"/>
          <w:szCs w:val="16"/>
        </w:rPr>
        <w:t xml:space="preserve"> 1040</w:t>
      </w:r>
    </w:p>
    <w:p w:rsidR="00F71331" w:rsidRDefault="00F71331" w:rsidP="00F71331">
      <w:pPr>
        <w:widowControl/>
        <w:autoSpaceDE/>
        <w:autoSpaceDN/>
        <w:rPr>
          <w:rFonts w:eastAsia="Times New Roman"/>
          <w:sz w:val="16"/>
          <w:szCs w:val="16"/>
        </w:rPr>
      </w:pPr>
      <w:hyperlink r:id="rId5" w:history="1">
        <w:r w:rsidRPr="00B66EA1">
          <w:rPr>
            <w:rStyle w:val="Hyperlink"/>
            <w:rFonts w:eastAsia="Times New Roman"/>
            <w:sz w:val="16"/>
            <w:szCs w:val="16"/>
          </w:rPr>
          <w:t>msheehan@carverpolice.org</w:t>
        </w:r>
      </w:hyperlink>
    </w:p>
    <w:p w:rsidR="00F71331" w:rsidRPr="001D3BFF" w:rsidRDefault="00F71331" w:rsidP="00F71331">
      <w:pPr>
        <w:widowControl/>
        <w:autoSpaceDE/>
        <w:autoSpaceDN/>
        <w:rPr>
          <w:rFonts w:eastAsia="Times New Roman"/>
          <w:sz w:val="16"/>
          <w:szCs w:val="16"/>
        </w:rPr>
      </w:pPr>
    </w:p>
    <w:sectPr w:rsidR="00F71331" w:rsidRPr="001D3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3C7D"/>
    <w:multiLevelType w:val="hybridMultilevel"/>
    <w:tmpl w:val="B10E1438"/>
    <w:lvl w:ilvl="0" w:tplc="245EAAE0">
      <w:numFmt w:val="bullet"/>
      <w:lvlText w:val="•"/>
      <w:lvlJc w:val="left"/>
      <w:pPr>
        <w:ind w:left="1645" w:hanging="384"/>
      </w:pPr>
      <w:rPr>
        <w:rFonts w:ascii="Calibri" w:eastAsia="Calibri" w:hAnsi="Calibri" w:cs="Calibri" w:hint="default"/>
        <w:w w:val="75"/>
        <w:position w:val="3"/>
        <w:sz w:val="26"/>
        <w:szCs w:val="26"/>
      </w:rPr>
    </w:lvl>
    <w:lvl w:ilvl="1" w:tplc="FE8A823C">
      <w:numFmt w:val="bullet"/>
      <w:lvlText w:val="•"/>
      <w:lvlJc w:val="left"/>
      <w:pPr>
        <w:ind w:left="1640" w:hanging="384"/>
      </w:pPr>
      <w:rPr>
        <w:rFonts w:hint="default"/>
      </w:rPr>
    </w:lvl>
    <w:lvl w:ilvl="2" w:tplc="D31C76DE">
      <w:numFmt w:val="bullet"/>
      <w:lvlText w:val="•"/>
      <w:lvlJc w:val="left"/>
      <w:pPr>
        <w:ind w:left="2700" w:hanging="384"/>
      </w:pPr>
      <w:rPr>
        <w:rFonts w:hint="default"/>
      </w:rPr>
    </w:lvl>
    <w:lvl w:ilvl="3" w:tplc="801C40D8">
      <w:numFmt w:val="bullet"/>
      <w:lvlText w:val="•"/>
      <w:lvlJc w:val="left"/>
      <w:pPr>
        <w:ind w:left="3760" w:hanging="384"/>
      </w:pPr>
      <w:rPr>
        <w:rFonts w:hint="default"/>
      </w:rPr>
    </w:lvl>
    <w:lvl w:ilvl="4" w:tplc="EC0AD95E">
      <w:numFmt w:val="bullet"/>
      <w:lvlText w:val="•"/>
      <w:lvlJc w:val="left"/>
      <w:pPr>
        <w:ind w:left="4820" w:hanging="384"/>
      </w:pPr>
      <w:rPr>
        <w:rFonts w:hint="default"/>
      </w:rPr>
    </w:lvl>
    <w:lvl w:ilvl="5" w:tplc="8C0085DE">
      <w:numFmt w:val="bullet"/>
      <w:lvlText w:val="•"/>
      <w:lvlJc w:val="left"/>
      <w:pPr>
        <w:ind w:left="5880" w:hanging="384"/>
      </w:pPr>
      <w:rPr>
        <w:rFonts w:hint="default"/>
      </w:rPr>
    </w:lvl>
    <w:lvl w:ilvl="6" w:tplc="3F80A474">
      <w:numFmt w:val="bullet"/>
      <w:lvlText w:val="•"/>
      <w:lvlJc w:val="left"/>
      <w:pPr>
        <w:ind w:left="6940" w:hanging="384"/>
      </w:pPr>
      <w:rPr>
        <w:rFonts w:hint="default"/>
      </w:rPr>
    </w:lvl>
    <w:lvl w:ilvl="7" w:tplc="69CE621A">
      <w:numFmt w:val="bullet"/>
      <w:lvlText w:val="•"/>
      <w:lvlJc w:val="left"/>
      <w:pPr>
        <w:ind w:left="8000" w:hanging="384"/>
      </w:pPr>
      <w:rPr>
        <w:rFonts w:hint="default"/>
      </w:rPr>
    </w:lvl>
    <w:lvl w:ilvl="8" w:tplc="14C4098E">
      <w:numFmt w:val="bullet"/>
      <w:lvlText w:val="•"/>
      <w:lvlJc w:val="left"/>
      <w:pPr>
        <w:ind w:left="9060" w:hanging="3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36"/>
    <w:rsid w:val="00063C92"/>
    <w:rsid w:val="001D3BFF"/>
    <w:rsid w:val="003650F5"/>
    <w:rsid w:val="003E32A3"/>
    <w:rsid w:val="004D478E"/>
    <w:rsid w:val="004E3DC9"/>
    <w:rsid w:val="00737936"/>
    <w:rsid w:val="00C90F19"/>
    <w:rsid w:val="00DC5B4F"/>
    <w:rsid w:val="00DE591E"/>
    <w:rsid w:val="00F71331"/>
    <w:rsid w:val="00FF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883D"/>
  <w15:chartTrackingRefBased/>
  <w15:docId w15:val="{A8725DA6-4BE5-4473-AC12-17B392FA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7936"/>
    <w:pPr>
      <w:widowControl w:val="0"/>
      <w:autoSpaceDE w:val="0"/>
      <w:autoSpaceDN w:val="0"/>
      <w:spacing w:after="0" w:line="240" w:lineRule="auto"/>
    </w:pPr>
    <w:rPr>
      <w:rFonts w:ascii="Arial" w:eastAsia="Arial" w:hAnsi="Arial" w:cs="Arial"/>
    </w:rPr>
  </w:style>
  <w:style w:type="paragraph" w:styleId="Heading3">
    <w:name w:val="heading 3"/>
    <w:basedOn w:val="Normal"/>
    <w:link w:val="Heading3Char"/>
    <w:uiPriority w:val="1"/>
    <w:qFormat/>
    <w:rsid w:val="00737936"/>
    <w:pPr>
      <w:ind w:left="897" w:right="1200"/>
      <w:outlineLvl w:val="2"/>
    </w:pPr>
    <w:rPr>
      <w:rFonts w:ascii="Calibri" w:eastAsia="Calibri" w:hAnsi="Calibri" w:cs="Calibr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37936"/>
    <w:rPr>
      <w:rFonts w:ascii="Calibri" w:eastAsia="Calibri" w:hAnsi="Calibri" w:cs="Calibri"/>
      <w:sz w:val="26"/>
      <w:szCs w:val="26"/>
    </w:rPr>
  </w:style>
  <w:style w:type="paragraph" w:styleId="BodyText">
    <w:name w:val="Body Text"/>
    <w:basedOn w:val="Normal"/>
    <w:link w:val="BodyTextChar"/>
    <w:uiPriority w:val="1"/>
    <w:qFormat/>
    <w:rsid w:val="00737936"/>
    <w:rPr>
      <w:sz w:val="23"/>
      <w:szCs w:val="23"/>
    </w:rPr>
  </w:style>
  <w:style w:type="character" w:customStyle="1" w:styleId="BodyTextChar">
    <w:name w:val="Body Text Char"/>
    <w:basedOn w:val="DefaultParagraphFont"/>
    <w:link w:val="BodyText"/>
    <w:uiPriority w:val="1"/>
    <w:rsid w:val="00737936"/>
    <w:rPr>
      <w:rFonts w:ascii="Arial" w:eastAsia="Arial" w:hAnsi="Arial" w:cs="Arial"/>
      <w:sz w:val="23"/>
      <w:szCs w:val="23"/>
    </w:rPr>
  </w:style>
  <w:style w:type="paragraph" w:styleId="ListParagraph">
    <w:name w:val="List Paragraph"/>
    <w:basedOn w:val="Normal"/>
    <w:uiPriority w:val="1"/>
    <w:qFormat/>
    <w:rsid w:val="00737936"/>
    <w:pPr>
      <w:ind w:left="2287" w:hanging="363"/>
    </w:pPr>
  </w:style>
  <w:style w:type="paragraph" w:styleId="NormalWeb">
    <w:name w:val="Normal (Web)"/>
    <w:basedOn w:val="Normal"/>
    <w:uiPriority w:val="99"/>
    <w:semiHidden/>
    <w:unhideWhenUsed/>
    <w:rsid w:val="00737936"/>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F713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5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heehan@carverpol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Sheehan</dc:creator>
  <cp:keywords/>
  <dc:description/>
  <cp:lastModifiedBy>Michelle Sheehan</cp:lastModifiedBy>
  <cp:revision>2</cp:revision>
  <dcterms:created xsi:type="dcterms:W3CDTF">2024-01-26T16:41:00Z</dcterms:created>
  <dcterms:modified xsi:type="dcterms:W3CDTF">2024-01-26T16:41:00Z</dcterms:modified>
</cp:coreProperties>
</file>