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5CD0" w14:textId="0043E8B7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color w:val="800000"/>
          <w:kern w:val="0"/>
          <w:sz w:val="18"/>
          <w:szCs w:val="18"/>
        </w:rPr>
      </w:pPr>
      <w:r w:rsidRPr="006B109A">
        <w:rPr>
          <w:rFonts w:ascii="Courier New" w:hAnsi="Courier New" w:cs="Courier New"/>
          <w:b/>
          <w:bCs/>
          <w:color w:val="800000"/>
          <w:kern w:val="0"/>
          <w:sz w:val="18"/>
          <w:szCs w:val="18"/>
        </w:rPr>
        <w:t xml:space="preserve">Profile of Use-of-force Incidents received Between Jan 1, </w:t>
      </w:r>
      <w:proofErr w:type="gramStart"/>
      <w:r w:rsidRPr="006B109A">
        <w:rPr>
          <w:rFonts w:ascii="Courier New" w:hAnsi="Courier New" w:cs="Courier New"/>
          <w:b/>
          <w:bCs/>
          <w:color w:val="800000"/>
          <w:kern w:val="0"/>
          <w:sz w:val="18"/>
          <w:szCs w:val="18"/>
        </w:rPr>
        <w:t>2019</w:t>
      </w:r>
      <w:proofErr w:type="gramEnd"/>
      <w:r w:rsidRPr="006B109A">
        <w:rPr>
          <w:rFonts w:ascii="Courier New" w:hAnsi="Courier New" w:cs="Courier New"/>
          <w:b/>
          <w:bCs/>
          <w:color w:val="800000"/>
          <w:kern w:val="0"/>
          <w:sz w:val="18"/>
          <w:szCs w:val="18"/>
        </w:rPr>
        <w:t xml:space="preserve"> and Dec 31, 2021</w:t>
      </w:r>
    </w:p>
    <w:p w14:paraId="0D86A7D8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kern w:val="0"/>
          <w:sz w:val="17"/>
          <w:szCs w:val="17"/>
        </w:rPr>
      </w:pPr>
    </w:p>
    <w:p w14:paraId="01E1CEEE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kern w:val="0"/>
          <w:sz w:val="17"/>
          <w:szCs w:val="17"/>
        </w:rPr>
      </w:pPr>
    </w:p>
    <w:p w14:paraId="0D21D6A6" w14:textId="350D7721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kern w:val="0"/>
          <w:sz w:val="17"/>
          <w:szCs w:val="17"/>
        </w:rPr>
      </w:pPr>
      <w:r>
        <w:rPr>
          <w:rFonts w:ascii="Courier New" w:hAnsi="Courier New" w:cs="Courier New"/>
          <w:b/>
          <w:bCs/>
          <w:kern w:val="0"/>
          <w:sz w:val="17"/>
          <w:szCs w:val="17"/>
        </w:rPr>
        <w:t xml:space="preserve">                             </w:t>
      </w:r>
    </w:p>
    <w:p w14:paraId="663443FE" w14:textId="60A0057A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b/>
          <w:bCs/>
          <w:kern w:val="0"/>
          <w:sz w:val="22"/>
        </w:rPr>
      </w:pPr>
      <w:r w:rsidRPr="006B109A">
        <w:rPr>
          <w:rFonts w:ascii="Courier New" w:hAnsi="Courier New" w:cs="Courier New"/>
          <w:b/>
          <w:bCs/>
          <w:kern w:val="0"/>
          <w:sz w:val="22"/>
        </w:rPr>
        <w:t xml:space="preserve">  Type of force                                                              </w:t>
      </w:r>
    </w:p>
    <w:p w14:paraId="7E214F1F" w14:textId="77777777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b/>
          <w:bCs/>
          <w:kern w:val="0"/>
          <w:sz w:val="22"/>
        </w:rPr>
      </w:pPr>
    </w:p>
    <w:p w14:paraId="5EE54F06" w14:textId="75FF0703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Agency Vehicle              10    </w:t>
      </w:r>
    </w:p>
    <w:p w14:paraId="1E156F46" w14:textId="735767E4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Armbar                      27                                                   </w:t>
      </w:r>
    </w:p>
    <w:p w14:paraId="375A9EF5" w14:textId="32D8B0A6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ASP Baton                    4                                                    </w:t>
      </w:r>
    </w:p>
    <w:p w14:paraId="2A90DE45" w14:textId="70128077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Firearm Discharge            1                                                   </w:t>
      </w:r>
    </w:p>
    <w:p w14:paraId="12ABB890" w14:textId="72B233F8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Firearm Display            167                                                 </w:t>
      </w:r>
    </w:p>
    <w:p w14:paraId="60D42854" w14:textId="17C8B093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Grabbed Suspect            123                                                 </w:t>
      </w:r>
    </w:p>
    <w:p w14:paraId="461C0B50" w14:textId="75C6DE48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Impact Weapon                3                                                   </w:t>
      </w:r>
    </w:p>
    <w:p w14:paraId="3CEACC03" w14:textId="771CBD05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K-9                          8                                                   </w:t>
      </w:r>
    </w:p>
    <w:p w14:paraId="16A161AA" w14:textId="0621CC0F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Kick                         4                                                   </w:t>
      </w:r>
    </w:p>
    <w:p w14:paraId="482C70AD" w14:textId="3020B2A5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Knee on Back                14                                                  </w:t>
      </w:r>
    </w:p>
    <w:p w14:paraId="6BEB8658" w14:textId="744BBE49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OC Spray                     0                                                   </w:t>
      </w:r>
    </w:p>
    <w:p w14:paraId="458DD495" w14:textId="045BCA30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Pressure Point              12                                                  </w:t>
      </w:r>
    </w:p>
    <w:p w14:paraId="6D212048" w14:textId="2D731661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Pulled / Pushed            115                                                 </w:t>
      </w:r>
    </w:p>
    <w:p w14:paraId="2AE0674A" w14:textId="21DE7EC7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Punch / Strike              45                                                  </w:t>
      </w:r>
    </w:p>
    <w:p w14:paraId="7DE7428B" w14:textId="5540D2E4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Restraint Device             5                                                   </w:t>
      </w:r>
    </w:p>
    <w:p w14:paraId="2BF0C555" w14:textId="5E991EE5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Shoulder Pin                 2                                                   </w:t>
      </w:r>
    </w:p>
    <w:p w14:paraId="4ECF2B04" w14:textId="49CCEC95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Tackled Suspect             22                                                  </w:t>
      </w:r>
    </w:p>
    <w:p w14:paraId="7CB209D2" w14:textId="6B8BD8A4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Takedown                   132                                                 </w:t>
      </w:r>
    </w:p>
    <w:p w14:paraId="552FC788" w14:textId="03EF1133" w:rsidR="006B109A" w:rsidRP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22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Taser                       26                                                  </w:t>
      </w:r>
    </w:p>
    <w:p w14:paraId="25068B31" w14:textId="738E2C8B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spacing w:line="276" w:lineRule="auto"/>
        <w:jc w:val="left"/>
        <w:rPr>
          <w:rFonts w:ascii="Courier New" w:hAnsi="Courier New" w:cs="Courier New"/>
          <w:kern w:val="0"/>
          <w:sz w:val="17"/>
          <w:szCs w:val="17"/>
        </w:rPr>
      </w:pPr>
      <w:r w:rsidRPr="006B109A">
        <w:rPr>
          <w:rFonts w:ascii="Courier New" w:hAnsi="Courier New" w:cs="Courier New"/>
          <w:kern w:val="0"/>
          <w:sz w:val="22"/>
        </w:rPr>
        <w:t xml:space="preserve">  Wrist Lock                  14</w:t>
      </w:r>
      <w:r>
        <w:rPr>
          <w:rFonts w:ascii="Courier New" w:hAnsi="Courier New" w:cs="Courier New"/>
          <w:kern w:val="0"/>
          <w:sz w:val="17"/>
          <w:szCs w:val="17"/>
        </w:rPr>
        <w:t xml:space="preserve">                                                  </w:t>
      </w:r>
    </w:p>
    <w:p w14:paraId="0716A807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kern w:val="0"/>
          <w:sz w:val="17"/>
          <w:szCs w:val="17"/>
        </w:rPr>
      </w:pPr>
    </w:p>
    <w:p w14:paraId="0B38C420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kern w:val="0"/>
          <w:sz w:val="17"/>
          <w:szCs w:val="17"/>
        </w:rPr>
      </w:pPr>
    </w:p>
    <w:p w14:paraId="69F6CE6D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Courier New" w:hAnsi="Courier New" w:cs="Courier New"/>
          <w:color w:val="900040"/>
          <w:kern w:val="0"/>
          <w:sz w:val="17"/>
          <w:szCs w:val="17"/>
        </w:rPr>
      </w:pPr>
    </w:p>
    <w:p w14:paraId="3C5A2009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800000"/>
          <w:kern w:val="0"/>
          <w:sz w:val="17"/>
          <w:szCs w:val="17"/>
        </w:rPr>
      </w:pPr>
      <w:r>
        <w:rPr>
          <w:rFonts w:ascii="Tahoma" w:hAnsi="Tahoma" w:cs="Tahoma"/>
          <w:b/>
          <w:bCs/>
          <w:color w:val="800000"/>
          <w:kern w:val="0"/>
          <w:sz w:val="17"/>
          <w:szCs w:val="17"/>
        </w:rPr>
        <w:t>Report name: Use of Force stats</w:t>
      </w:r>
    </w:p>
    <w:p w14:paraId="688BDD72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800000"/>
          <w:kern w:val="0"/>
          <w:sz w:val="17"/>
          <w:szCs w:val="17"/>
        </w:rPr>
      </w:pPr>
    </w:p>
    <w:p w14:paraId="26520EC6" w14:textId="77777777" w:rsidR="006B109A" w:rsidRDefault="006B109A" w:rsidP="006B109A">
      <w:pPr>
        <w:tabs>
          <w:tab w:val="left" w:pos="705"/>
          <w:tab w:val="left" w:pos="1395"/>
          <w:tab w:val="left" w:pos="2100"/>
          <w:tab w:val="left" w:pos="2805"/>
          <w:tab w:val="left" w:pos="3495"/>
          <w:tab w:val="left" w:pos="4200"/>
          <w:tab w:val="left" w:pos="4905"/>
          <w:tab w:val="left" w:pos="5595"/>
          <w:tab w:val="left" w:pos="6300"/>
          <w:tab w:val="left" w:pos="7005"/>
          <w:tab w:val="left" w:pos="7695"/>
          <w:tab w:val="left" w:pos="8400"/>
          <w:tab w:val="left" w:pos="9105"/>
          <w:tab w:val="left" w:pos="9795"/>
          <w:tab w:val="left" w:pos="10500"/>
          <w:tab w:val="left" w:pos="11205"/>
          <w:tab w:val="left" w:pos="11895"/>
          <w:tab w:val="left" w:pos="12600"/>
          <w:tab w:val="left" w:pos="13305"/>
          <w:tab w:val="left" w:pos="13995"/>
          <w:tab w:val="left" w:pos="14700"/>
        </w:tabs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800000"/>
          <w:kern w:val="0"/>
          <w:sz w:val="17"/>
          <w:szCs w:val="17"/>
        </w:rPr>
      </w:pPr>
    </w:p>
    <w:p w14:paraId="00EE0ECC" w14:textId="77777777" w:rsidR="00F40D5F" w:rsidRDefault="00F40D5F"/>
    <w:sectPr w:rsidR="00F4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A"/>
    <w:rsid w:val="006B109A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36D7"/>
  <w15:chartTrackingRefBased/>
  <w15:docId w15:val="{22FA82C0-1F61-4C44-A092-05A2FE76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>Calvert County Government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Parrott, William B.</dc:creator>
  <cp:keywords/>
  <dc:description/>
  <cp:lastModifiedBy>Parrott, William B.</cp:lastModifiedBy>
  <cp:revision>1</cp:revision>
  <dcterms:created xsi:type="dcterms:W3CDTF">2023-08-02T15:22:00Z</dcterms:created>
  <dcterms:modified xsi:type="dcterms:W3CDTF">2023-08-02T15:27:00Z</dcterms:modified>
</cp:coreProperties>
</file>